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b/>
          <w:sz w:val="52"/>
          <w:szCs w:val="72"/>
        </w:rPr>
      </w:pPr>
    </w:p>
    <w:p>
      <w:pPr>
        <w:rPr>
          <w:rFonts w:hint="eastAsia" w:ascii="微软雅黑" w:hAnsi="微软雅黑" w:eastAsia="微软雅黑"/>
          <w:b/>
          <w:sz w:val="52"/>
          <w:szCs w:val="72"/>
        </w:rPr>
      </w:pPr>
    </w:p>
    <w:p>
      <w:pPr>
        <w:rPr>
          <w:rFonts w:hint="eastAsia" w:ascii="微软雅黑" w:hAnsi="微软雅黑" w:eastAsia="微软雅黑"/>
          <w:b/>
          <w:sz w:val="52"/>
          <w:szCs w:val="72"/>
        </w:rPr>
      </w:pPr>
    </w:p>
    <w:p>
      <w:pPr>
        <w:rPr>
          <w:rFonts w:hint="eastAsia" w:ascii="微软雅黑" w:hAnsi="微软雅黑" w:eastAsia="微软雅黑"/>
          <w:b/>
          <w:sz w:val="52"/>
          <w:szCs w:val="7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微软雅黑" w:hAnsi="微软雅黑" w:eastAsia="微软雅黑"/>
          <w:b/>
          <w:sz w:val="44"/>
          <w:szCs w:val="44"/>
          <w:lang w:val="en-US"/>
        </w:rPr>
      </w:pPr>
      <w:r>
        <w:rPr>
          <w:rFonts w:hint="eastAsia" w:ascii="微软雅黑" w:hAnsi="微软雅黑" w:eastAsia="微软雅黑"/>
          <w:b/>
          <w:sz w:val="44"/>
          <w:szCs w:val="44"/>
          <w:lang w:val="en-US" w:eastAsia="zh-CN"/>
        </w:rPr>
        <w:t>广东肇庆星湖生物科技股份有限公司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color w:val="000000"/>
          <w:sz w:val="44"/>
          <w:szCs w:val="44"/>
          <w:shd w:val="clear" w:color="auto" w:fill="FFFFFF"/>
          <w:lang w:val="en-US" w:eastAsia="zh-CN"/>
        </w:rPr>
        <w:t>2026年-2027年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color w:val="000000"/>
          <w:sz w:val="44"/>
          <w:szCs w:val="44"/>
          <w:shd w:val="clear" w:color="auto" w:fill="FFFFFF"/>
          <w:lang w:val="en-US" w:eastAsia="zh-CN"/>
        </w:rPr>
        <w:t>主产品&amp;副产品公路运输公开竞价公告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微软雅黑" w:hAnsi="微软雅黑" w:eastAsia="微软雅黑"/>
          <w:b/>
          <w:color w:val="000000"/>
          <w:sz w:val="44"/>
          <w:szCs w:val="44"/>
          <w:shd w:val="clear" w:color="auto" w:fill="FFFFFF"/>
          <w:lang w:val="en-US" w:eastAsia="zh-CN"/>
        </w:rPr>
      </w:pPr>
      <w:r>
        <w:rPr>
          <w:rFonts w:hint="eastAsia" w:ascii="微软雅黑" w:hAnsi="微软雅黑" w:eastAsia="微软雅黑"/>
          <w:b/>
          <w:color w:val="000000"/>
          <w:sz w:val="44"/>
          <w:szCs w:val="44"/>
          <w:shd w:val="clear" w:color="auto" w:fill="FFFFFF"/>
          <w:lang w:val="en-US" w:eastAsia="zh-CN"/>
        </w:rPr>
        <w:t>（宁夏伊品、内蒙古伊品、黑龙江伊品）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spacing w:line="360" w:lineRule="auto"/>
        <w:ind w:firstLine="2241" w:firstLineChars="700"/>
        <w:jc w:val="left"/>
        <w:rPr>
          <w:rFonts w:hint="default" w:ascii="微软雅黑" w:hAnsi="微软雅黑" w:eastAsia="微软雅黑" w:cs="微软雅黑"/>
          <w:b/>
          <w:sz w:val="32"/>
          <w:szCs w:val="32"/>
          <w:lang w:val="en-US" w:eastAsia="zh-CN"/>
        </w:rPr>
      </w:pPr>
      <w:r>
        <w:rPr>
          <w:rFonts w:hint="eastAsia" w:ascii="微软雅黑" w:hAnsi="微软雅黑" w:eastAsia="微软雅黑" w:cs="微软雅黑"/>
          <w:b/>
          <w:sz w:val="32"/>
          <w:szCs w:val="32"/>
        </w:rPr>
        <w:t>部    门：</w:t>
      </w:r>
      <w:r>
        <w:rPr>
          <w:rFonts w:hint="eastAsia" w:ascii="微软雅黑" w:hAnsi="微软雅黑" w:eastAsia="微软雅黑" w:cs="微软雅黑"/>
          <w:b/>
          <w:sz w:val="32"/>
          <w:szCs w:val="32"/>
          <w:lang w:val="en-US" w:eastAsia="zh-CN"/>
        </w:rPr>
        <w:t>物流中心</w:t>
      </w:r>
    </w:p>
    <w:p>
      <w:pPr>
        <w:spacing w:line="360" w:lineRule="auto"/>
        <w:ind w:firstLine="2241" w:firstLineChars="700"/>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日    期：202</w:t>
      </w:r>
      <w:r>
        <w:rPr>
          <w:rFonts w:hint="eastAsia" w:ascii="微软雅黑" w:hAnsi="微软雅黑" w:eastAsia="微软雅黑" w:cs="微软雅黑"/>
          <w:b/>
          <w:sz w:val="32"/>
          <w:szCs w:val="32"/>
          <w:lang w:val="en-US" w:eastAsia="zh-CN"/>
        </w:rPr>
        <w:t>6</w:t>
      </w:r>
      <w:r>
        <w:rPr>
          <w:rFonts w:hint="eastAsia" w:ascii="微软雅黑" w:hAnsi="微软雅黑" w:eastAsia="微软雅黑" w:cs="微软雅黑"/>
          <w:b/>
          <w:sz w:val="32"/>
          <w:szCs w:val="32"/>
        </w:rPr>
        <w:t>年</w:t>
      </w:r>
      <w:r>
        <w:rPr>
          <w:rFonts w:hint="eastAsia" w:ascii="微软雅黑" w:hAnsi="微软雅黑" w:eastAsia="微软雅黑" w:cs="微软雅黑"/>
          <w:b/>
          <w:sz w:val="32"/>
          <w:szCs w:val="32"/>
          <w:lang w:val="en-US" w:eastAsia="zh-CN"/>
        </w:rPr>
        <w:t>04</w:t>
      </w:r>
      <w:r>
        <w:rPr>
          <w:rFonts w:hint="eastAsia" w:ascii="微软雅黑" w:hAnsi="微软雅黑" w:eastAsia="微软雅黑" w:cs="微软雅黑"/>
          <w:b/>
          <w:sz w:val="32"/>
          <w:szCs w:val="32"/>
        </w:rPr>
        <w:t>月</w:t>
      </w:r>
      <w:r>
        <w:rPr>
          <w:rFonts w:hint="eastAsia" w:ascii="微软雅黑" w:hAnsi="微软雅黑" w:eastAsia="微软雅黑" w:cs="微软雅黑"/>
          <w:b/>
          <w:sz w:val="32"/>
          <w:szCs w:val="32"/>
          <w:lang w:val="en-US" w:eastAsia="zh-CN"/>
        </w:rPr>
        <w:t>16</w:t>
      </w:r>
      <w:r>
        <w:rPr>
          <w:rFonts w:hint="eastAsia" w:ascii="微软雅黑" w:hAnsi="微软雅黑" w:eastAsia="微软雅黑" w:cs="微软雅黑"/>
          <w:b/>
          <w:sz w:val="32"/>
          <w:szCs w:val="32"/>
        </w:rPr>
        <w:t>日</w:t>
      </w:r>
    </w:p>
    <w:p>
      <w:pPr>
        <w:spacing w:line="360" w:lineRule="auto"/>
        <w:ind w:firstLine="2241" w:firstLineChars="700"/>
        <w:jc w:val="left"/>
        <w:rPr>
          <w:rFonts w:hint="default" w:ascii="微软雅黑" w:hAnsi="微软雅黑" w:eastAsia="微软雅黑"/>
          <w:b/>
          <w:sz w:val="36"/>
          <w:szCs w:val="21"/>
          <w:lang w:val="en-US"/>
        </w:rPr>
      </w:pPr>
      <w:r>
        <w:rPr>
          <w:rFonts w:hint="eastAsia" w:ascii="微软雅黑" w:hAnsi="微软雅黑" w:eastAsia="微软雅黑" w:cs="微软雅黑"/>
          <w:b/>
          <w:sz w:val="32"/>
          <w:szCs w:val="32"/>
        </w:rPr>
        <w:t>文件编号：</w:t>
      </w:r>
      <w:r>
        <w:rPr>
          <w:rFonts w:hint="eastAsia" w:ascii="微软雅黑" w:hAnsi="微软雅黑" w:eastAsia="微软雅黑" w:cs="微软雅黑"/>
          <w:b/>
          <w:sz w:val="32"/>
          <w:szCs w:val="32"/>
          <w:lang w:val="en-US" w:eastAsia="zh-CN"/>
        </w:rPr>
        <w:t>XHKJ</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WL</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YS</w:t>
      </w:r>
      <w:r>
        <w:rPr>
          <w:rFonts w:hint="eastAsia" w:ascii="微软雅黑" w:hAnsi="微软雅黑" w:eastAsia="微软雅黑" w:cs="微软雅黑"/>
          <w:b/>
          <w:sz w:val="32"/>
          <w:szCs w:val="32"/>
        </w:rPr>
        <w:t>-202</w:t>
      </w:r>
      <w:r>
        <w:rPr>
          <w:rFonts w:hint="eastAsia" w:ascii="微软雅黑" w:hAnsi="微软雅黑" w:eastAsia="微软雅黑" w:cs="微软雅黑"/>
          <w:b/>
          <w:sz w:val="32"/>
          <w:szCs w:val="32"/>
          <w:lang w:val="en-US" w:eastAsia="zh-CN"/>
        </w:rPr>
        <w:t>60416</w:t>
      </w:r>
    </w:p>
    <w:p>
      <w:pPr>
        <w:pStyle w:val="3"/>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宋体" w:hAnsi="宋体"/>
          <w:b/>
          <w:sz w:val="36"/>
          <w:szCs w:val="36"/>
        </w:rPr>
      </w:pPr>
      <w:r>
        <w:rPr>
          <w:rFonts w:hint="eastAsia" w:ascii="宋体" w:hAnsi="宋体"/>
          <w:b/>
          <w:sz w:val="36"/>
          <w:szCs w:val="36"/>
          <w:lang w:eastAsia="zh-CN"/>
        </w:rPr>
        <w:t>竞</w:t>
      </w:r>
      <w:r>
        <w:rPr>
          <w:rFonts w:hint="eastAsia" w:ascii="宋体" w:hAnsi="宋体"/>
          <w:b/>
          <w:sz w:val="36"/>
          <w:szCs w:val="36"/>
          <w:lang w:val="en-US" w:eastAsia="zh-CN"/>
        </w:rPr>
        <w:t xml:space="preserve"> </w:t>
      </w:r>
      <w:r>
        <w:rPr>
          <w:rFonts w:hint="eastAsia" w:ascii="宋体" w:hAnsi="宋体"/>
          <w:b/>
          <w:sz w:val="36"/>
          <w:szCs w:val="36"/>
          <w:lang w:eastAsia="zh-CN"/>
        </w:rPr>
        <w:t>价</w:t>
      </w:r>
      <w:r>
        <w:rPr>
          <w:rFonts w:hint="eastAsia" w:ascii="宋体" w:hAnsi="宋体"/>
          <w:b/>
          <w:sz w:val="36"/>
          <w:szCs w:val="36"/>
          <w:lang w:val="en-US" w:eastAsia="zh-CN"/>
        </w:rPr>
        <w:t xml:space="preserve"> </w:t>
      </w:r>
      <w:r>
        <w:rPr>
          <w:rFonts w:hint="eastAsia" w:ascii="宋体" w:hAnsi="宋体"/>
          <w:b/>
          <w:sz w:val="36"/>
          <w:szCs w:val="36"/>
        </w:rPr>
        <w:t>邀</w:t>
      </w:r>
      <w:r>
        <w:rPr>
          <w:rFonts w:hint="eastAsia" w:ascii="宋体" w:hAnsi="宋体"/>
          <w:b/>
          <w:sz w:val="36"/>
          <w:szCs w:val="36"/>
          <w:lang w:val="en-US" w:eastAsia="zh-CN"/>
        </w:rPr>
        <w:t xml:space="preserve"> </w:t>
      </w:r>
      <w:r>
        <w:rPr>
          <w:rFonts w:hint="eastAsia" w:ascii="宋体" w:hAnsi="宋体"/>
          <w:b/>
          <w:sz w:val="36"/>
          <w:szCs w:val="36"/>
        </w:rPr>
        <w:t>请</w:t>
      </w:r>
      <w:r>
        <w:rPr>
          <w:rFonts w:hint="eastAsia" w:ascii="宋体" w:hAnsi="宋体"/>
          <w:b/>
          <w:sz w:val="36"/>
          <w:szCs w:val="36"/>
          <w:lang w:val="en-US" w:eastAsia="zh-CN"/>
        </w:rPr>
        <w:t xml:space="preserve"> </w:t>
      </w:r>
      <w:r>
        <w:rPr>
          <w:rFonts w:hint="eastAsia" w:ascii="宋体" w:hAnsi="宋体"/>
          <w:b/>
          <w:sz w:val="36"/>
          <w:szCs w:val="36"/>
        </w:rPr>
        <w:t>函</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Chars="0"/>
        <w:jc w:val="left"/>
        <w:textAlignment w:val="auto"/>
        <w:rPr>
          <w:rFonts w:hint="eastAsia" w:ascii="宋体" w:hAnsi="宋体"/>
          <w:b/>
          <w:sz w:val="24"/>
        </w:rPr>
      </w:pPr>
      <w:r>
        <w:rPr>
          <w:rFonts w:hint="eastAsia" w:ascii="宋体" w:hAnsi="宋体"/>
          <w:b/>
          <w:sz w:val="24"/>
        </w:rPr>
        <w:t>公司简介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default" w:ascii="宋体" w:hAnsi="宋体"/>
          <w:color w:val="FF0000"/>
          <w:sz w:val="24"/>
          <w:lang w:val="en-US" w:eastAsia="zh-CN"/>
        </w:rPr>
      </w:pPr>
      <w:r>
        <w:rPr>
          <w:rFonts w:hint="eastAsia" w:ascii="宋体" w:hAnsi="宋体"/>
          <w:sz w:val="24"/>
          <w:lang w:val="en-US" w:eastAsia="zh-CN"/>
        </w:rPr>
        <w:t>广东肇庆星湖生物科技股份有限公司是以生物发酵和化学合成为核心技术的高新制造型企业，是广东省属国有企业广新集团旗下的生物技术及食品主业板块上市平台，是国内首家呈味核苷酸二钠（I+G）产品产业化企业和目前国内主要生产企业之一，也是医药原料药、生物氨基酸细分行业龙头企业。公司的前身是1964年创建的农业微生物药厂，1981年转产味精，1992年在原国有企业肇庆味精厂的基础上转制成立股份公司，是广东省首批八家股份制改革试点企业之一。1994年8月公司股票在上海证交所上市，证券简称“星湖科技”，股票代码：600866。2009年4月，广东省广新控股集团受让肇庆市国资委持有的星湖科技国有控股权。2019年2月，公司以发行股份并支付现金购买四川久凌制药科技有限公司100%股权。2022年11月，公司通过股权交易并购宁夏伊品生物科技股份有限公司99.22%股权。2025年11月，成立广东星湖伊品管理总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sz w:val="24"/>
        </w:rPr>
      </w:pPr>
      <w:r>
        <w:rPr>
          <w:rFonts w:hint="eastAsia" w:ascii="宋体" w:hAnsi="宋体"/>
          <w:sz w:val="24"/>
          <w:lang w:val="en-US" w:eastAsia="zh-CN"/>
        </w:rPr>
        <w:t>宁</w:t>
      </w:r>
      <w:r>
        <w:rPr>
          <w:rFonts w:hint="eastAsia" w:ascii="宋体" w:hAnsi="宋体"/>
          <w:sz w:val="24"/>
        </w:rPr>
        <w:t>夏伊品生物科技股份有限公司</w:t>
      </w:r>
      <w:r>
        <w:rPr>
          <w:rFonts w:hint="eastAsia" w:ascii="宋体" w:hAnsi="宋体"/>
          <w:sz w:val="24"/>
          <w:lang w:val="en-US" w:eastAsia="zh-CN"/>
        </w:rPr>
        <w:t>为广东肇庆星湖生物科技股份有限公司控股子公司。</w:t>
      </w:r>
      <w:r>
        <w:rPr>
          <w:rFonts w:hint="eastAsia" w:ascii="宋体" w:hAnsi="宋体"/>
          <w:sz w:val="24"/>
        </w:rPr>
        <w:t>成立于1999年，</w:t>
      </w:r>
      <w:r>
        <w:rPr>
          <w:rFonts w:hint="eastAsia" w:ascii="宋体" w:hAnsi="宋体"/>
          <w:sz w:val="24"/>
          <w:lang w:val="en-US" w:eastAsia="zh-CN"/>
        </w:rPr>
        <w:t>坐落于宁夏永宁县杨和工业园区。公司主营</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"https://baike.baidu.com/item/%E7%8E%89%E7%B1%B3%E6%B7%80%E7%B2%89/10478294?fromModule=lemma_inlink"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玉米副产品</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"https://baike.baidu.com/item/%E8%B0%B7%E6%B0%A8%E9%85%B8/391963?fromModule=lemma_inlink"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谷氨酸</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"https://baike.baidu.com/item/%E9%A5%B2%E6%96%99%E6%B7%BB%E5%8A%A0%E5%89%82/8234612?fromModule=lemma_inlink"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饲料添加剂</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"https://baike.baidu.com/item/%E8%B5%96%E6%B0%A8%E9%85%B8/559809?fromModule=lemma_inlink"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赖氨酸</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"https://baike.baidu.com/item/%E8%8B%8F%E6%B0%A8%E9%85%B8/11000489?fromModule=lemma_inlink"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缬氨酸</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"https://baike.baidu.com/item/%E9%A3%9F%E5%93%81%E6%B7%BB%E5%8A%A0%E5%89%82/1680288?fromModule=lemma_inlink"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食品添加剂</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"https://baike.baidu.com/item/%E5%91%B3%E7%B2%BE/411503?fromModule=lemma_inlink"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味精</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"https://baike.baidu.com/item/%E9%B8%A1%E7%B2%BE/3659?fromModule=lemma_inlink"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鸡精</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"https://baike.baidu.com/item/%E5%A4%8D%E6%B7%B7%E8%82%A5/8902539?fromModule=lemma_inlink"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复混肥</w:t>
      </w:r>
      <w:r>
        <w:rPr>
          <w:rFonts w:hint="eastAsia" w:ascii="宋体" w:hAnsi="宋体"/>
          <w:sz w:val="24"/>
          <w:lang w:val="en-US" w:eastAsia="zh-CN"/>
        </w:rPr>
        <w:fldChar w:fldCharType="end"/>
      </w:r>
      <w:r>
        <w:rPr>
          <w:rFonts w:hint="eastAsia" w:ascii="宋体" w:hAnsi="宋体"/>
          <w:sz w:val="24"/>
          <w:lang w:val="en-US" w:eastAsia="zh-CN"/>
        </w:rPr>
        <w:t>的研发生产，产品覆盖国内30余省市并出口50多个国家和地区</w:t>
      </w:r>
      <w:r>
        <w:rPr>
          <w:rFonts w:hint="eastAsia" w:ascii="宋体" w:hAnsi="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sz w:val="24"/>
        </w:rPr>
      </w:pPr>
      <w:r>
        <w:rPr>
          <w:rFonts w:hint="eastAsia" w:ascii="宋体" w:hAnsi="宋体"/>
          <w:sz w:val="24"/>
        </w:rPr>
        <w:t>内蒙古伊品生物科技有限公司为</w:t>
      </w:r>
      <w:r>
        <w:rPr>
          <w:rFonts w:hint="eastAsia" w:ascii="宋体" w:hAnsi="宋体"/>
          <w:sz w:val="24"/>
          <w:lang w:val="en-US" w:eastAsia="zh-CN"/>
        </w:rPr>
        <w:t>广东肇庆星湖生物科技股份有限公司控股子公司</w:t>
      </w:r>
      <w:r>
        <w:rPr>
          <w:rFonts w:hint="eastAsia" w:ascii="宋体" w:hAnsi="宋体"/>
          <w:sz w:val="24"/>
          <w:lang w:eastAsia="zh-CN"/>
        </w:rPr>
        <w:t>。</w:t>
      </w:r>
      <w:r>
        <w:rPr>
          <w:rFonts w:hint="eastAsia" w:ascii="宋体" w:hAnsi="宋体"/>
          <w:sz w:val="24"/>
          <w:lang w:val="en-US" w:eastAsia="zh-CN"/>
        </w:rPr>
        <w:t>成立于2011年，</w:t>
      </w:r>
      <w:r>
        <w:rPr>
          <w:rFonts w:hint="eastAsia" w:ascii="宋体" w:hAnsi="宋体"/>
          <w:sz w:val="24"/>
        </w:rPr>
        <w:t>坐落于赤峰市元宝山区资源型城市经济转型开发试验区</w:t>
      </w:r>
      <w:r>
        <w:rPr>
          <w:rFonts w:hint="eastAsia" w:ascii="宋体" w:hAnsi="宋体"/>
          <w:sz w:val="24"/>
          <w:lang w:eastAsia="zh-CN"/>
        </w:rPr>
        <w:t>。</w:t>
      </w:r>
      <w:r>
        <w:rPr>
          <w:rFonts w:hint="eastAsia" w:ascii="宋体" w:hAnsi="宋体"/>
          <w:sz w:val="24"/>
        </w:rPr>
        <w:t>投资建设赖氨酸项目、苏氨酸项目及味精项目，配套有玉米淀粉厂、热电厂、污水厂、复混肥厂、合成氨厂，并在此基础上逐步进行产业延伸的大型生物化工项目。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sz w:val="24"/>
          <w:lang w:val="en-US" w:eastAsia="zh-CN"/>
        </w:rPr>
      </w:pPr>
      <w:r>
        <w:rPr>
          <w:rFonts w:hint="eastAsia" w:ascii="宋体" w:hAnsi="宋体"/>
          <w:sz w:val="24"/>
        </w:rPr>
        <w:t>黑龙江伊品生物科技有限公司为</w:t>
      </w:r>
      <w:r>
        <w:rPr>
          <w:rFonts w:hint="eastAsia" w:ascii="宋体" w:hAnsi="宋体"/>
          <w:sz w:val="24"/>
          <w:lang w:val="en-US" w:eastAsia="zh-CN"/>
        </w:rPr>
        <w:t>广东肇庆星湖生物科技股份有限公司控股子公司。成立于2017年，坐落于</w:t>
      </w:r>
      <w:r>
        <w:rPr>
          <w:rFonts w:hint="eastAsia" w:ascii="宋体" w:hAnsi="宋体"/>
          <w:sz w:val="24"/>
        </w:rPr>
        <w:t>杜尔伯特蒙古族自治县</w:t>
      </w:r>
      <w:r>
        <w:rPr>
          <w:rFonts w:hint="eastAsia" w:ascii="宋体" w:hAnsi="宋体"/>
          <w:sz w:val="24"/>
          <w:lang w:val="en-US" w:eastAsia="zh-CN"/>
        </w:rPr>
        <w:t>经济开发区</w:t>
      </w:r>
      <w:r>
        <w:rPr>
          <w:rFonts w:hint="eastAsia" w:ascii="宋体" w:hAnsi="宋体"/>
          <w:sz w:val="24"/>
          <w:lang w:eastAsia="zh-CN"/>
        </w:rPr>
        <w:t>。</w:t>
      </w:r>
      <w:r>
        <w:rPr>
          <w:rFonts w:hint="eastAsia" w:ascii="宋体" w:hAnsi="宋体"/>
          <w:sz w:val="24"/>
        </w:rPr>
        <w:t>主要生产、销售L-赖氨酸、L-苏氨酸、戊二胺及戊二胺制品、硫酸铵、单一饲料、玉米淀粉及副产品等产品。</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Chars="0"/>
        <w:jc w:val="left"/>
        <w:textAlignment w:val="auto"/>
        <w:rPr>
          <w:rFonts w:hint="eastAsia" w:ascii="宋体" w:hAnsi="宋体"/>
          <w:b/>
          <w:sz w:val="24"/>
        </w:rPr>
      </w:pPr>
      <w:r>
        <w:rPr>
          <w:rFonts w:hint="eastAsia" w:ascii="宋体" w:hAnsi="宋体"/>
          <w:b/>
          <w:sz w:val="24"/>
        </w:rPr>
        <w:t>业务背景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highlight w:val="none"/>
          <w:lang w:val="en-US" w:eastAsia="zh-CN"/>
        </w:rPr>
      </w:pPr>
      <w:r>
        <w:rPr>
          <w:rFonts w:hint="eastAsia" w:ascii="宋体" w:hAnsi="宋体"/>
          <w:color w:val="auto"/>
          <w:sz w:val="24"/>
          <w:lang w:val="en-US" w:eastAsia="zh-CN"/>
        </w:rPr>
        <w:t>广东肇庆星湖生物科技股份有限公司控股子公司宁夏</w:t>
      </w:r>
      <w:r>
        <w:rPr>
          <w:rFonts w:hint="eastAsia" w:ascii="宋体" w:hAnsi="宋体"/>
          <w:color w:val="000000"/>
          <w:sz w:val="24"/>
          <w:lang w:val="en-US" w:eastAsia="zh-CN"/>
        </w:rPr>
        <w:t>伊品生物科技股份有限公司、内蒙古伊品生物科技有限公司、黑龙江伊品生物科技有限公司2026年-2027年主副产品运输</w:t>
      </w:r>
      <w:r>
        <w:rPr>
          <w:rFonts w:hint="eastAsia" w:ascii="宋体" w:hAnsi="宋体"/>
          <w:color w:val="000000"/>
          <w:sz w:val="24"/>
        </w:rPr>
        <w:t>业务</w:t>
      </w:r>
      <w:r>
        <w:rPr>
          <w:rFonts w:hint="eastAsia"/>
          <w:color w:val="000000"/>
          <w:sz w:val="24"/>
          <w:shd w:val="clear" w:color="auto" w:fill="FFFFFF"/>
          <w:lang w:eastAsia="zh-CN"/>
        </w:rPr>
        <w:t>公开竞价</w:t>
      </w:r>
      <w:r>
        <w:rPr>
          <w:rFonts w:hint="eastAsia"/>
          <w:color w:val="000000"/>
          <w:sz w:val="24"/>
          <w:shd w:val="clear" w:color="auto" w:fill="FFFFFF"/>
        </w:rPr>
        <w:t>工作即将启动，</w:t>
      </w:r>
      <w:r>
        <w:rPr>
          <w:rFonts w:hint="eastAsia" w:ascii="宋体" w:hAnsi="宋体"/>
          <w:color w:val="000000"/>
          <w:sz w:val="24"/>
        </w:rPr>
        <w:t>根据公司关于运输资源整合的有关精神，为了提高运输供应商服务质量，保障物流运输成本及时效性，</w:t>
      </w:r>
      <w:r>
        <w:rPr>
          <w:rFonts w:hint="eastAsia"/>
          <w:color w:val="000000"/>
          <w:sz w:val="24"/>
          <w:shd w:val="clear" w:color="auto" w:fill="FFFFFF"/>
        </w:rPr>
        <w:t>本着“公开、公平、公正、透明”的原则，欢迎经营能力较好、运输资质优、保供和服务能力较强的物流运输企业参加</w:t>
      </w:r>
      <w:r>
        <w:rPr>
          <w:rFonts w:hint="eastAsia"/>
          <w:color w:val="000000"/>
          <w:sz w:val="24"/>
          <w:shd w:val="clear" w:color="auto" w:fill="FFFFFF"/>
          <w:lang w:eastAsia="zh-CN"/>
        </w:rPr>
        <w:t>竞价</w:t>
      </w:r>
      <w:r>
        <w:rPr>
          <w:rFonts w:hint="eastAsia"/>
          <w:color w:val="000000"/>
          <w:sz w:val="24"/>
          <w:shd w:val="clear" w:color="auto" w:fill="FFFFFF"/>
        </w:rPr>
        <w:t>。现将有关事项公示如下：</w:t>
      </w:r>
      <w:r>
        <w:rPr>
          <w:rFonts w:hint="eastAsia" w:ascii="宋体" w:hAnsi="宋体"/>
          <w:color w:val="000000"/>
          <w:sz w:val="24"/>
        </w:rPr>
        <w:t xml:space="preserve"> </w:t>
      </w:r>
      <w:r>
        <w:rPr>
          <w:rFonts w:hint="eastAsia" w:ascii="宋体" w:hAnsi="宋体"/>
          <w:color w:val="000000"/>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b/>
          <w:bCs/>
          <w:color w:val="FF0000"/>
          <w:sz w:val="24"/>
          <w:highlight w:val="none"/>
          <w:u w:val="single"/>
          <w:lang w:val="en-US" w:eastAsia="zh-CN"/>
        </w:rPr>
      </w:pPr>
      <w:r>
        <w:rPr>
          <w:rFonts w:hint="eastAsia" w:ascii="宋体" w:hAnsi="宋体"/>
          <w:color w:val="000000"/>
          <w:sz w:val="24"/>
          <w:highlight w:val="none"/>
          <w:lang w:val="en-US" w:eastAsia="zh-CN"/>
        </w:rPr>
        <w:t>竞价</w:t>
      </w:r>
      <w:r>
        <w:rPr>
          <w:rFonts w:hint="eastAsia" w:ascii="宋体" w:hAnsi="宋体"/>
          <w:color w:val="000000"/>
          <w:sz w:val="24"/>
          <w:highlight w:val="none"/>
        </w:rPr>
        <w:t>时间：</w:t>
      </w:r>
      <w:r>
        <w:rPr>
          <w:rFonts w:hint="eastAsia" w:ascii="宋体" w:hAnsi="宋体"/>
          <w:b/>
          <w:bCs/>
          <w:color w:val="FF0000"/>
          <w:sz w:val="24"/>
          <w:highlight w:val="none"/>
          <w:u w:val="single"/>
        </w:rPr>
        <w:t>202</w:t>
      </w:r>
      <w:r>
        <w:rPr>
          <w:rFonts w:hint="eastAsia" w:ascii="宋体" w:hAnsi="宋体"/>
          <w:b/>
          <w:bCs/>
          <w:color w:val="FF0000"/>
          <w:sz w:val="24"/>
          <w:highlight w:val="none"/>
          <w:u w:val="single"/>
          <w:lang w:val="en-US" w:eastAsia="zh-CN"/>
        </w:rPr>
        <w:t>6</w:t>
      </w:r>
      <w:r>
        <w:rPr>
          <w:rFonts w:hint="eastAsia" w:ascii="宋体" w:hAnsi="宋体"/>
          <w:b/>
          <w:bCs/>
          <w:color w:val="FF0000"/>
          <w:sz w:val="24"/>
          <w:highlight w:val="none"/>
          <w:u w:val="single"/>
        </w:rPr>
        <w:t>年</w:t>
      </w:r>
      <w:r>
        <w:rPr>
          <w:rFonts w:hint="eastAsia" w:ascii="宋体" w:hAnsi="宋体"/>
          <w:b/>
          <w:bCs/>
          <w:color w:val="FF0000"/>
          <w:sz w:val="24"/>
          <w:highlight w:val="none"/>
          <w:u w:val="single"/>
          <w:lang w:val="en-US" w:eastAsia="zh-CN"/>
        </w:rPr>
        <w:t>5</w:t>
      </w:r>
      <w:r>
        <w:rPr>
          <w:rFonts w:hint="eastAsia" w:ascii="宋体" w:hAnsi="宋体"/>
          <w:b/>
          <w:bCs/>
          <w:color w:val="FF0000"/>
          <w:sz w:val="24"/>
          <w:highlight w:val="none"/>
          <w:u w:val="single"/>
        </w:rPr>
        <w:t>月</w:t>
      </w:r>
      <w:r>
        <w:rPr>
          <w:rFonts w:hint="eastAsia" w:ascii="宋体" w:hAnsi="宋体"/>
          <w:b/>
          <w:bCs/>
          <w:color w:val="FF0000"/>
          <w:sz w:val="24"/>
          <w:highlight w:val="none"/>
          <w:u w:val="single"/>
          <w:lang w:val="en-US" w:eastAsia="zh-CN"/>
        </w:rPr>
        <w:t>19</w:t>
      </w:r>
      <w:r>
        <w:rPr>
          <w:rFonts w:hint="eastAsia" w:ascii="宋体" w:hAnsi="宋体"/>
          <w:b/>
          <w:bCs/>
          <w:color w:val="FF0000"/>
          <w:sz w:val="24"/>
          <w:highlight w:val="none"/>
          <w:u w:val="single"/>
        </w:rPr>
        <w:t>日</w:t>
      </w:r>
      <w:r>
        <w:rPr>
          <w:rFonts w:hint="eastAsia" w:ascii="宋体" w:hAnsi="宋体"/>
          <w:b/>
          <w:bCs/>
          <w:color w:val="FF0000"/>
          <w:sz w:val="24"/>
          <w:highlight w:val="none"/>
          <w:u w:val="single"/>
          <w:lang w:val="en-US" w:eastAsia="zh-CN"/>
        </w:rPr>
        <w:t>9:00</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b w:val="0"/>
          <w:bCs w:val="0"/>
          <w:color w:val="auto"/>
          <w:sz w:val="24"/>
          <w:highlight w:val="none"/>
          <w:u w:val="none"/>
          <w:lang w:val="en-US" w:eastAsia="zh-CN"/>
        </w:rPr>
      </w:pPr>
      <w:r>
        <w:rPr>
          <w:rFonts w:hint="eastAsia" w:ascii="宋体" w:hAnsi="宋体"/>
          <w:b w:val="0"/>
          <w:bCs w:val="0"/>
          <w:color w:val="auto"/>
          <w:sz w:val="24"/>
          <w:highlight w:val="none"/>
          <w:u w:val="none"/>
          <w:lang w:val="en-US" w:eastAsia="zh-CN"/>
        </w:rPr>
        <w:t>竞价地点：（竞价单位可就近选择竞价地点参加）：</w:t>
      </w:r>
    </w:p>
    <w:p>
      <w:pPr>
        <w:spacing w:line="50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宁夏伊品：宁夏银川市永宁县宁夏伊品生物科技股份有限公司；</w:t>
      </w:r>
    </w:p>
    <w:p>
      <w:pPr>
        <w:spacing w:line="50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内蒙古伊品：内蒙古自治区赤峰市元宝山区内蒙古伊品生物科技有限公司；</w:t>
      </w:r>
    </w:p>
    <w:p>
      <w:pPr>
        <w:spacing w:line="500" w:lineRule="exact"/>
        <w:ind w:firstLine="480" w:firstLineChars="200"/>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黑龙江伊品：黑龙江省大庆市杜尔伯特蒙古族自治县黑龙江伊品生物科技有限公司；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eastAsia="zh-CN"/>
        </w:rPr>
      </w:pPr>
      <w:r>
        <w:rPr>
          <w:rFonts w:hint="eastAsia" w:ascii="宋体" w:hAnsi="宋体"/>
          <w:b/>
          <w:sz w:val="24"/>
          <w:highlight w:val="none"/>
          <w:lang w:eastAsia="zh-CN"/>
        </w:rPr>
        <w:t>项目信息</w:t>
      </w:r>
    </w:p>
    <w:p>
      <w:pPr>
        <w:keepNext w:val="0"/>
        <w:keepLines w:val="0"/>
        <w:pageBreakBefore w:val="0"/>
        <w:widowControl w:val="0"/>
        <w:numPr>
          <w:ilvl w:val="0"/>
          <w:numId w:val="0"/>
        </w:numPr>
        <w:kinsoku/>
        <w:wordWrap/>
        <w:overflowPunct/>
        <w:topLinePunct w:val="0"/>
        <w:autoSpaceDE/>
        <w:autoSpaceDN/>
        <w:bidi w:val="0"/>
        <w:adjustRightInd/>
        <w:snapToGrid/>
        <w:spacing w:line="380" w:lineRule="atLeast"/>
        <w:ind w:leftChars="0"/>
        <w:jc w:val="center"/>
        <w:textAlignment w:val="auto"/>
        <w:rPr>
          <w:rFonts w:hint="eastAsia" w:ascii="宋体" w:hAnsi="宋体" w:cs="宋体"/>
          <w:sz w:val="24"/>
          <w:szCs w:val="24"/>
          <w:lang w:val="en-US" w:eastAsia="zh-CN"/>
        </w:rPr>
      </w:pPr>
      <w:r>
        <w:rPr>
          <w:rFonts w:ascii="宋体" w:hAnsi="宋体" w:eastAsia="宋体" w:cs="宋体"/>
          <w:sz w:val="24"/>
          <w:szCs w:val="24"/>
        </w:rPr>
        <w:drawing>
          <wp:inline distT="0" distB="0" distL="114300" distR="114300">
            <wp:extent cx="5661660" cy="5169535"/>
            <wp:effectExtent l="0" t="0" r="2540" b="12065"/>
            <wp:docPr id="3" name="图片 3" descr="C:\Users\116938\Desktop\企业微信截图_17767559401963.png企业微信截图_1776755940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116938\Desktop\企业微信截图_17767559401963.png企业微信截图_17767559401963"/>
                    <pic:cNvPicPr>
                      <a:picLocks noChangeAspect="1"/>
                    </pic:cNvPicPr>
                  </pic:nvPicPr>
                  <pic:blipFill>
                    <a:blip r:embed="rId6"/>
                    <a:srcRect/>
                    <a:stretch>
                      <a:fillRect/>
                    </a:stretch>
                  </pic:blipFill>
                  <pic:spPr>
                    <a:xfrm>
                      <a:off x="0" y="0"/>
                      <a:ext cx="5661660" cy="5169535"/>
                    </a:xfrm>
                    <a:prstGeom prst="rect">
                      <a:avLst/>
                    </a:prstGeom>
                    <a:noFill/>
                    <a:ln w="9525">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eastAsia="zh-CN"/>
        </w:rPr>
      </w:pPr>
      <w:r>
        <w:rPr>
          <w:rFonts w:hint="eastAsia" w:ascii="宋体" w:hAnsi="宋体"/>
          <w:b/>
          <w:sz w:val="24"/>
          <w:highlight w:val="none"/>
          <w:lang w:val="en-US" w:eastAsia="zh-CN"/>
        </w:rPr>
        <w:t>竞价</w:t>
      </w:r>
      <w:r>
        <w:rPr>
          <w:rFonts w:hint="eastAsia" w:ascii="宋体" w:hAnsi="宋体"/>
          <w:b/>
          <w:sz w:val="24"/>
          <w:highlight w:val="none"/>
          <w:lang w:eastAsia="zh-CN"/>
        </w:rPr>
        <w:t xml:space="preserve">资格要求 </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.1本着优质服务、合作双赢的原则，结合公司的实际发货情况、</w:t>
      </w:r>
      <w:r>
        <w:rPr>
          <w:rFonts w:hint="eastAsia" w:ascii="宋体" w:hAnsi="宋体"/>
          <w:sz w:val="24"/>
          <w:lang w:eastAsia="zh-CN"/>
        </w:rPr>
        <w:t>满</w:t>
      </w:r>
      <w:r>
        <w:rPr>
          <w:rFonts w:hint="eastAsia" w:ascii="宋体" w:hAnsi="宋体"/>
          <w:sz w:val="24"/>
        </w:rPr>
        <w:t>足客户需求、保证市场供应，对配送资源进行优化、整合、建立战略合作伙伴关系。</w:t>
      </w:r>
    </w:p>
    <w:p>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.2</w:t>
      </w:r>
      <w:r>
        <w:rPr>
          <w:rFonts w:hint="eastAsia" w:ascii="宋体" w:hAnsi="宋体"/>
          <w:sz w:val="24"/>
          <w:lang w:eastAsia="zh-CN"/>
        </w:rPr>
        <w:t>竞价</w:t>
      </w:r>
      <w:r>
        <w:rPr>
          <w:rFonts w:hint="eastAsia" w:ascii="宋体" w:hAnsi="宋体"/>
          <w:sz w:val="24"/>
        </w:rPr>
        <w:t>单位资质齐全</w:t>
      </w:r>
      <w:r>
        <w:rPr>
          <w:rFonts w:hint="eastAsia" w:ascii="宋体" w:hAnsi="宋体"/>
          <w:sz w:val="24"/>
          <w:lang w:eastAsia="zh-CN"/>
        </w:rPr>
        <w:t>（</w:t>
      </w:r>
      <w:r>
        <w:rPr>
          <w:rFonts w:hint="eastAsia" w:ascii="宋体" w:hAnsi="宋体"/>
          <w:color w:val="FF0000"/>
          <w:sz w:val="24"/>
          <w:lang w:val="en-US" w:eastAsia="zh-CN"/>
        </w:rPr>
        <w:t>详细资质要求联系对应基地竞价负责人获取</w:t>
      </w:r>
      <w:r>
        <w:rPr>
          <w:rFonts w:hint="eastAsia" w:ascii="宋体" w:hAnsi="宋体"/>
          <w:sz w:val="24"/>
          <w:lang w:val="en-US" w:eastAsia="zh-CN"/>
        </w:rPr>
        <w:t>）</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.3</w:t>
      </w:r>
      <w:r>
        <w:rPr>
          <w:rFonts w:hint="eastAsia" w:ascii="宋体" w:hAnsi="宋体"/>
          <w:sz w:val="24"/>
          <w:lang w:eastAsia="zh-CN"/>
        </w:rPr>
        <w:t>竞价</w:t>
      </w:r>
      <w:r>
        <w:rPr>
          <w:rFonts w:hint="eastAsia" w:ascii="宋体" w:hAnsi="宋体"/>
          <w:sz w:val="24"/>
        </w:rPr>
        <w:t>单位公司成立满一年以上，注册资金在</w:t>
      </w:r>
      <w:r>
        <w:rPr>
          <w:rFonts w:hint="eastAsia" w:ascii="宋体" w:hAnsi="宋体"/>
          <w:color w:val="FF0000"/>
          <w:sz w:val="24"/>
          <w:u w:val="single"/>
          <w:lang w:val="en-US" w:eastAsia="zh-CN"/>
        </w:rPr>
        <w:t>2</w:t>
      </w:r>
      <w:r>
        <w:rPr>
          <w:rFonts w:hint="eastAsia" w:ascii="宋体" w:hAnsi="宋体"/>
          <w:color w:val="FF0000"/>
          <w:sz w:val="24"/>
          <w:u w:val="single"/>
        </w:rPr>
        <w:t>00</w:t>
      </w:r>
      <w:r>
        <w:rPr>
          <w:rFonts w:hint="eastAsia" w:ascii="宋体" w:hAnsi="宋体"/>
          <w:sz w:val="24"/>
        </w:rPr>
        <w:t>万元以上且资信良好，具备独立法人资格，不接受两家或两家以上联合</w:t>
      </w:r>
      <w:r>
        <w:rPr>
          <w:rFonts w:hint="eastAsia" w:ascii="宋体" w:hAnsi="宋体"/>
          <w:sz w:val="24"/>
          <w:lang w:eastAsia="zh-CN"/>
        </w:rPr>
        <w:t>竞价</w:t>
      </w:r>
      <w:r>
        <w:rPr>
          <w:rFonts w:hint="eastAsia" w:ascii="宋体" w:hAnsi="宋体"/>
          <w:sz w:val="24"/>
        </w:rPr>
        <w:t>、</w:t>
      </w:r>
      <w:r>
        <w:rPr>
          <w:rFonts w:hint="eastAsia" w:ascii="宋体" w:hAnsi="宋体"/>
          <w:sz w:val="24"/>
          <w:lang w:eastAsia="zh-CN"/>
        </w:rPr>
        <w:t>串通竞价</w:t>
      </w:r>
      <w:r>
        <w:rPr>
          <w:rFonts w:hint="eastAsia" w:ascii="宋体" w:hAnsi="宋体"/>
          <w:sz w:val="24"/>
        </w:rPr>
        <w:t>，垫资能力为</w:t>
      </w:r>
      <w:r>
        <w:rPr>
          <w:rFonts w:hint="eastAsia" w:ascii="宋体" w:hAnsi="宋体"/>
          <w:sz w:val="24"/>
          <w:lang w:eastAsia="zh-CN"/>
        </w:rPr>
        <w:t>所中选项目</w:t>
      </w:r>
      <w:r>
        <w:rPr>
          <w:rFonts w:hint="eastAsia" w:ascii="宋体" w:hAnsi="宋体"/>
          <w:sz w:val="24"/>
        </w:rPr>
        <w:t>周期内运费总额的25%，最低不得少于</w:t>
      </w:r>
      <w:r>
        <w:rPr>
          <w:rFonts w:hint="eastAsia" w:ascii="宋体" w:hAnsi="宋体"/>
          <w:color w:val="FF0000"/>
          <w:sz w:val="24"/>
          <w:u w:val="single"/>
          <w:lang w:val="en-US" w:eastAsia="zh-CN"/>
        </w:rPr>
        <w:t>2</w:t>
      </w:r>
      <w:r>
        <w:rPr>
          <w:rFonts w:hint="eastAsia" w:ascii="宋体" w:hAnsi="宋体"/>
          <w:color w:val="FF0000"/>
          <w:sz w:val="24"/>
          <w:u w:val="single"/>
        </w:rPr>
        <w:t>00</w:t>
      </w:r>
      <w:r>
        <w:rPr>
          <w:rFonts w:hint="eastAsia" w:ascii="宋体" w:hAnsi="宋体"/>
          <w:sz w:val="24"/>
        </w:rPr>
        <w:t>万；</w:t>
      </w:r>
    </w:p>
    <w:p>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.4</w:t>
      </w:r>
      <w:r>
        <w:rPr>
          <w:rFonts w:hint="eastAsia" w:ascii="宋体" w:hAnsi="宋体"/>
          <w:sz w:val="24"/>
          <w:lang w:eastAsia="zh-CN"/>
        </w:rPr>
        <w:t>竞价</w:t>
      </w:r>
      <w:r>
        <w:rPr>
          <w:rFonts w:hint="eastAsia" w:ascii="宋体" w:hAnsi="宋体"/>
          <w:sz w:val="24"/>
        </w:rPr>
        <w:t>单位从事一年以上运输业务，提供24小时运输服务，信息渠道健全；</w:t>
      </w:r>
    </w:p>
    <w:p>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.5具备强有力的资源整合能力、抗运输风险能力和运输质量保障能力；</w:t>
      </w:r>
    </w:p>
    <w:p>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.6能提供专属专业的运输服务、提供公司自有或者挂靠车辆证明，包含车牌号、行驶证，挂靠合同等；</w:t>
      </w:r>
    </w:p>
    <w:p>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.7</w:t>
      </w:r>
      <w:r>
        <w:rPr>
          <w:rFonts w:hint="eastAsia" w:ascii="宋体" w:hAnsi="宋体"/>
          <w:sz w:val="24"/>
        </w:rPr>
        <w:tab/>
      </w:r>
      <w:r>
        <w:rPr>
          <w:rFonts w:hint="eastAsia" w:ascii="宋体" w:hAnsi="宋体"/>
          <w:sz w:val="24"/>
          <w:lang w:val="en-US" w:eastAsia="zh-CN"/>
        </w:rPr>
        <w:t xml:space="preserve"> </w:t>
      </w:r>
      <w:r>
        <w:rPr>
          <w:rFonts w:hint="eastAsia" w:ascii="宋体" w:hAnsi="宋体"/>
          <w:sz w:val="24"/>
        </w:rPr>
        <w:t>能提供专属的项目管理人员负责管理及调度工作；</w:t>
      </w:r>
    </w:p>
    <w:p>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.8</w:t>
      </w:r>
      <w:r>
        <w:rPr>
          <w:rFonts w:hint="eastAsia" w:ascii="宋体" w:hAnsi="宋体"/>
          <w:sz w:val="24"/>
          <w:lang w:eastAsia="zh-CN"/>
        </w:rPr>
        <w:t>中选单位</w:t>
      </w:r>
      <w:r>
        <w:rPr>
          <w:rFonts w:hint="eastAsia" w:ascii="宋体" w:hAnsi="宋体"/>
          <w:sz w:val="24"/>
        </w:rPr>
        <w:t>必须遵守</w:t>
      </w:r>
      <w:r>
        <w:rPr>
          <w:rFonts w:hint="eastAsia" w:ascii="宋体" w:hAnsi="宋体"/>
          <w:sz w:val="24"/>
          <w:lang w:val="en-US" w:eastAsia="zh-CN"/>
        </w:rPr>
        <w:t>广东肇庆星湖生物科技股份有限公司</w:t>
      </w:r>
      <w:r>
        <w:rPr>
          <w:rFonts w:hint="eastAsia" w:ascii="宋体" w:hAnsi="宋体"/>
          <w:sz w:val="24"/>
        </w:rPr>
        <w:t>及其关联方制定的TMS平台运输管理要求、日常运输要求、单据文件管理等标准工作流程。</w:t>
      </w:r>
      <w:r>
        <w:rPr>
          <w:rFonts w:hint="eastAsia" w:ascii="宋体" w:hAnsi="宋体"/>
          <w:color w:val="auto"/>
          <w:sz w:val="24"/>
          <w:lang w:val="en-US" w:eastAsia="zh-CN"/>
        </w:rPr>
        <w:t>广东肇庆星湖生物科技股份有限公司</w:t>
      </w:r>
      <w:r>
        <w:rPr>
          <w:rFonts w:hint="eastAsia" w:ascii="宋体" w:hAnsi="宋体"/>
          <w:sz w:val="24"/>
        </w:rPr>
        <w:t>及其关联方可对有关流程进行定期或不定期更新及修改，中</w:t>
      </w:r>
      <w:r>
        <w:rPr>
          <w:rFonts w:hint="eastAsia" w:ascii="宋体" w:hAnsi="宋体"/>
          <w:sz w:val="24"/>
          <w:lang w:eastAsia="zh-CN"/>
        </w:rPr>
        <w:t>选</w:t>
      </w:r>
      <w:r>
        <w:rPr>
          <w:rFonts w:hint="eastAsia" w:ascii="宋体" w:hAnsi="宋体"/>
          <w:sz w:val="24"/>
          <w:lang w:val="en-US" w:eastAsia="zh-CN"/>
        </w:rPr>
        <w:t>单位</w:t>
      </w:r>
      <w:r>
        <w:rPr>
          <w:rFonts w:hint="eastAsia" w:ascii="宋体" w:hAnsi="宋体"/>
          <w:sz w:val="24"/>
        </w:rPr>
        <w:t>必须安排员工参加培训工作；</w:t>
      </w:r>
      <w:bookmarkStart w:id="0" w:name="_GoBack"/>
      <w:bookmarkEnd w:id="0"/>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.9因出现重大事故、被</w:t>
      </w:r>
      <w:r>
        <w:rPr>
          <w:rFonts w:hint="eastAsia" w:ascii="宋体" w:hAnsi="宋体"/>
          <w:sz w:val="24"/>
          <w:lang w:val="en-US" w:eastAsia="zh-CN"/>
        </w:rPr>
        <w:t>竞价组织方</w:t>
      </w:r>
      <w:r>
        <w:rPr>
          <w:rFonts w:hint="eastAsia" w:ascii="宋体" w:hAnsi="宋体"/>
          <w:sz w:val="24"/>
        </w:rPr>
        <w:t>通报除名或违反廉政协议等原因造成提前终止合同的</w:t>
      </w:r>
      <w:r>
        <w:rPr>
          <w:rFonts w:hint="eastAsia" w:ascii="宋体" w:hAnsi="宋体"/>
          <w:sz w:val="24"/>
          <w:lang w:val="en-US" w:eastAsia="zh-CN"/>
        </w:rPr>
        <w:t>竞价单位</w:t>
      </w:r>
      <w:r>
        <w:rPr>
          <w:rFonts w:hint="eastAsia" w:ascii="宋体" w:hAnsi="宋体"/>
          <w:sz w:val="24"/>
        </w:rPr>
        <w:t>，以及曾与</w:t>
      </w:r>
      <w:r>
        <w:rPr>
          <w:rFonts w:hint="eastAsia" w:ascii="宋体" w:hAnsi="宋体"/>
          <w:sz w:val="24"/>
          <w:lang w:val="en-US" w:eastAsia="zh-CN"/>
        </w:rPr>
        <w:t>竞价组织方</w:t>
      </w:r>
      <w:r>
        <w:rPr>
          <w:rFonts w:hint="eastAsia" w:ascii="宋体" w:hAnsi="宋体"/>
          <w:sz w:val="24"/>
        </w:rPr>
        <w:t>合作中</w:t>
      </w:r>
      <w:r>
        <w:rPr>
          <w:rFonts w:hint="eastAsia" w:ascii="宋体" w:hAnsi="宋体"/>
          <w:sz w:val="24"/>
          <w:lang w:eastAsia="zh-CN"/>
        </w:rPr>
        <w:t>放弃履约</w:t>
      </w:r>
      <w:r>
        <w:rPr>
          <w:rFonts w:hint="eastAsia" w:ascii="宋体" w:hAnsi="宋体"/>
          <w:sz w:val="24"/>
        </w:rPr>
        <w:t>的单位，不得参与竞价；</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sz w:val="24"/>
        </w:rPr>
      </w:pPr>
      <w:r>
        <w:rPr>
          <w:rFonts w:hint="eastAsia" w:ascii="宋体" w:hAnsi="宋体"/>
          <w:sz w:val="24"/>
          <w:lang w:val="en-US" w:eastAsia="zh-CN"/>
        </w:rPr>
        <w:t>4</w:t>
      </w:r>
      <w:r>
        <w:rPr>
          <w:rFonts w:ascii="宋体" w:hAnsi="宋体"/>
          <w:sz w:val="24"/>
        </w:rPr>
        <w:t>.10</w:t>
      </w:r>
      <w:r>
        <w:rPr>
          <w:rFonts w:hint="eastAsia" w:ascii="宋体" w:hAnsi="宋体"/>
          <w:sz w:val="24"/>
          <w:lang w:val="en-US" w:eastAsia="zh-CN"/>
        </w:rPr>
        <w:t>没有重大经营异常情况、没有重大法律诉讼、法人或实际控股人不得为失信人员、</w:t>
      </w:r>
      <w:r>
        <w:rPr>
          <w:rFonts w:hint="eastAsia" w:ascii="宋体" w:hAnsi="宋体"/>
          <w:sz w:val="24"/>
        </w:rPr>
        <w:t>财务状况正常、没有处于被责令停业、财产被冻结、接管、破产状态；</w:t>
      </w:r>
    </w:p>
    <w:p>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ascii="宋体" w:hAnsi="宋体"/>
          <w:sz w:val="24"/>
        </w:rPr>
        <w:t>.11</w:t>
      </w:r>
      <w:r>
        <w:rPr>
          <w:rFonts w:hint="eastAsia" w:ascii="宋体" w:hAnsi="宋体"/>
          <w:sz w:val="24"/>
        </w:rPr>
        <w:t>具备开具符合国家法律法规和标准的运输业增值税专用发票</w:t>
      </w:r>
      <w:r>
        <w:rPr>
          <w:rFonts w:hint="eastAsia" w:ascii="宋体" w:hAnsi="宋体"/>
          <w:sz w:val="24"/>
          <w:lang w:eastAsia="zh-CN"/>
        </w:rPr>
        <w:t>，税务系统</w:t>
      </w:r>
      <w:r>
        <w:rPr>
          <w:rFonts w:hint="eastAsia" w:ascii="宋体" w:hAnsi="宋体"/>
          <w:color w:val="auto"/>
          <w:sz w:val="24"/>
          <w:lang w:eastAsia="zh-CN"/>
        </w:rPr>
        <w:t>纳税信用等级</w:t>
      </w:r>
      <w:r>
        <w:rPr>
          <w:rFonts w:hint="eastAsia" w:ascii="宋体" w:hAnsi="宋体"/>
          <w:color w:val="FF0000"/>
          <w:sz w:val="24"/>
          <w:lang w:val="en-US" w:eastAsia="zh-CN"/>
        </w:rPr>
        <w:t>B级及以上</w:t>
      </w:r>
      <w:r>
        <w:rPr>
          <w:rFonts w:hint="eastAsia" w:ascii="宋体" w:hAnsi="宋体"/>
          <w:color w:val="auto"/>
          <w:sz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报价说明</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.1报价单位：“元/吨”；</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.2报价包含但不限于全程运费、9%运输增值税发票、油料费、全程高速过路费、保险、防护费用等一切在运输途中产生的费用，以及在配送过程中因疫情等因素额外产生的费用）；</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3竞价</w:t>
      </w:r>
      <w:r>
        <w:rPr>
          <w:rFonts w:hint="eastAsia" w:ascii="宋体" w:hAnsi="宋体"/>
          <w:sz w:val="24"/>
        </w:rPr>
        <w:t>资格：经</w:t>
      </w:r>
      <w:r>
        <w:rPr>
          <w:rFonts w:hint="eastAsia" w:ascii="宋体" w:hAnsi="宋体"/>
          <w:sz w:val="24"/>
          <w:lang w:eastAsia="zh-CN"/>
        </w:rPr>
        <w:t>竞价组织方</w:t>
      </w:r>
      <w:r>
        <w:rPr>
          <w:rFonts w:hint="eastAsia" w:ascii="宋体" w:hAnsi="宋体"/>
          <w:sz w:val="24"/>
        </w:rPr>
        <w:t>资质审核通过且全额缴纳</w:t>
      </w:r>
      <w:r>
        <w:rPr>
          <w:rFonts w:hint="eastAsia" w:ascii="宋体" w:hAnsi="宋体"/>
          <w:sz w:val="24"/>
          <w:lang w:eastAsia="zh-CN"/>
        </w:rPr>
        <w:t>竞价</w:t>
      </w:r>
      <w:r>
        <w:rPr>
          <w:rFonts w:hint="eastAsia" w:ascii="宋体" w:hAnsi="宋体"/>
          <w:sz w:val="24"/>
        </w:rPr>
        <w:t>保证金的</w:t>
      </w:r>
      <w:r>
        <w:rPr>
          <w:rFonts w:hint="eastAsia" w:ascii="宋体" w:hAnsi="宋体"/>
          <w:sz w:val="24"/>
          <w:lang w:eastAsia="zh-CN"/>
        </w:rPr>
        <w:t>竞价</w:t>
      </w:r>
      <w:r>
        <w:rPr>
          <w:rFonts w:hint="eastAsia" w:ascii="宋体" w:hAnsi="宋体"/>
          <w:sz w:val="24"/>
        </w:rPr>
        <w:t>单位可对意向</w:t>
      </w:r>
      <w:r>
        <w:rPr>
          <w:rFonts w:hint="eastAsia" w:ascii="宋体" w:hAnsi="宋体"/>
          <w:sz w:val="24"/>
          <w:lang w:val="en-US" w:eastAsia="zh-CN"/>
        </w:rPr>
        <w:t>项目</w:t>
      </w:r>
      <w:r>
        <w:rPr>
          <w:rFonts w:hint="eastAsia" w:ascii="宋体" w:hAnsi="宋体"/>
          <w:sz w:val="24"/>
        </w:rPr>
        <w:t>进行报价。</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竞价方式</w:t>
      </w:r>
    </w:p>
    <w:p>
      <w:pPr>
        <w:keepNext w:val="0"/>
        <w:keepLines w:val="0"/>
        <w:pageBreakBefore w:val="0"/>
        <w:widowControl w:val="0"/>
        <w:numPr>
          <w:ilvl w:val="0"/>
          <w:numId w:val="0"/>
        </w:numPr>
        <w:kinsoku/>
        <w:wordWrap/>
        <w:overflowPunct/>
        <w:topLinePunct w:val="0"/>
        <w:autoSpaceDE/>
        <w:autoSpaceDN/>
        <w:bidi w:val="0"/>
        <w:adjustRightInd/>
        <w:snapToGrid/>
        <w:spacing w:line="380" w:lineRule="atLeast"/>
        <w:ind w:leftChars="0" w:firstLine="480" w:firstLineChars="200"/>
        <w:jc w:val="left"/>
        <w:textAlignment w:val="auto"/>
        <w:rPr>
          <w:rFonts w:hint="eastAsia" w:ascii="宋体" w:hAnsi="宋体"/>
          <w:color w:val="000000"/>
          <w:sz w:val="24"/>
          <w:lang w:val="en-US" w:eastAsia="zh-CN"/>
        </w:rPr>
      </w:pPr>
      <w:r>
        <w:rPr>
          <w:rFonts w:hint="eastAsia" w:ascii="宋体" w:hAnsi="宋体"/>
          <w:color w:val="000000"/>
          <w:sz w:val="24"/>
          <w:lang w:val="en-US" w:eastAsia="zh-CN"/>
        </w:rPr>
        <w:t>此次竞价采用现场参加（竞价单位可就近选择），</w:t>
      </w:r>
      <w:r>
        <w:rPr>
          <w:rFonts w:hint="eastAsia" w:ascii="宋体" w:hAnsi="宋体"/>
          <w:color w:val="000000"/>
          <w:sz w:val="24"/>
          <w:highlight w:val="none"/>
          <w:lang w:val="en-US" w:eastAsia="zh-CN"/>
        </w:rPr>
        <w:t>使用SRM系统线上报价</w:t>
      </w:r>
      <w:r>
        <w:rPr>
          <w:rFonts w:hint="eastAsia" w:ascii="宋体" w:hAnsi="宋体"/>
          <w:color w:val="000000"/>
          <w:sz w:val="24"/>
          <w:lang w:val="en-US" w:eastAsia="zh-CN"/>
        </w:rPr>
        <w:t>，竞价网址：https://eppen.going-link.com/，系统注册操作手册同竞价文件一同发放。</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结算方式</w:t>
      </w:r>
    </w:p>
    <w:p>
      <w:pPr>
        <w:keepNext w:val="0"/>
        <w:keepLines w:val="0"/>
        <w:pageBreakBefore w:val="0"/>
        <w:widowControl w:val="0"/>
        <w:numPr>
          <w:ilvl w:val="0"/>
          <w:numId w:val="0"/>
        </w:numPr>
        <w:kinsoku/>
        <w:wordWrap/>
        <w:overflowPunct/>
        <w:topLinePunct w:val="0"/>
        <w:autoSpaceDE/>
        <w:autoSpaceDN/>
        <w:bidi w:val="0"/>
        <w:adjustRightInd/>
        <w:snapToGrid/>
        <w:spacing w:line="380" w:lineRule="atLeast"/>
        <w:ind w:leftChars="0" w:firstLine="480" w:firstLineChars="200"/>
        <w:jc w:val="left"/>
        <w:textAlignment w:val="auto"/>
        <w:rPr>
          <w:rFonts w:hint="eastAsia" w:ascii="宋体" w:hAnsi="宋体"/>
          <w:color w:val="000000"/>
          <w:sz w:val="24"/>
          <w:lang w:val="en-US" w:eastAsia="zh-CN"/>
        </w:rPr>
      </w:pPr>
      <w:r>
        <w:rPr>
          <w:rFonts w:hint="eastAsia" w:ascii="宋体" w:hAnsi="宋体"/>
          <w:color w:val="000000"/>
          <w:sz w:val="24"/>
          <w:lang w:val="en-US" w:eastAsia="zh-CN"/>
        </w:rPr>
        <w:t>月结：月结2次付款，每月月中、月末（具体日期以甲方物流部通知为准）分别将本月客户签收单、对账单等结算资料邮寄至对应的基地物流部，待业务人员核对无误后，由中选单位进行系统挂账，挂账后</w:t>
      </w:r>
      <w:r>
        <w:rPr>
          <w:rFonts w:hint="eastAsia" w:ascii="宋体" w:hAnsi="宋体"/>
          <w:color w:val="FF0000"/>
          <w:sz w:val="24"/>
          <w:u w:val="single"/>
          <w:lang w:val="en-US" w:eastAsia="zh-CN"/>
        </w:rPr>
        <w:t>15</w:t>
      </w:r>
      <w:r>
        <w:rPr>
          <w:rFonts w:hint="eastAsia" w:ascii="宋体" w:hAnsi="宋体"/>
          <w:color w:val="000000"/>
          <w:sz w:val="24"/>
          <w:lang w:val="en-US" w:eastAsia="zh-CN"/>
        </w:rPr>
        <w:t>天付款；支付方式：电汇支付。</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发放竞价文件时间、地点</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color w:val="auto"/>
          <w:sz w:val="24"/>
        </w:rPr>
      </w:pPr>
      <w:r>
        <w:rPr>
          <w:rFonts w:hint="eastAsia" w:ascii="宋体" w:hAnsi="宋体"/>
          <w:color w:val="000000"/>
          <w:sz w:val="24"/>
        </w:rPr>
        <w:t>时间</w:t>
      </w:r>
      <w:r>
        <w:rPr>
          <w:rFonts w:hint="eastAsia" w:ascii="宋体" w:hAnsi="宋体"/>
          <w:color w:val="auto"/>
          <w:sz w:val="24"/>
        </w:rPr>
        <w:t>：</w:t>
      </w:r>
      <w:r>
        <w:rPr>
          <w:rFonts w:hint="eastAsia"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rPr>
        <w:t>年</w:t>
      </w:r>
      <w:r>
        <w:rPr>
          <w:rFonts w:hint="eastAsia" w:ascii="宋体" w:hAnsi="宋体"/>
          <w:color w:val="auto"/>
          <w:sz w:val="24"/>
          <w:u w:val="single"/>
          <w:lang w:val="en-US" w:eastAsia="zh-CN"/>
        </w:rPr>
        <w:t>4</w:t>
      </w:r>
      <w:r>
        <w:rPr>
          <w:rFonts w:hint="eastAsia" w:ascii="宋体" w:hAnsi="宋体"/>
          <w:color w:val="auto"/>
          <w:sz w:val="24"/>
        </w:rPr>
        <w:t>月</w:t>
      </w:r>
      <w:r>
        <w:rPr>
          <w:rFonts w:hint="eastAsia" w:ascii="宋体" w:hAnsi="宋体"/>
          <w:color w:val="auto"/>
          <w:sz w:val="24"/>
          <w:u w:val="single"/>
          <w:lang w:val="en-US" w:eastAsia="zh-CN"/>
        </w:rPr>
        <w:t>19</w:t>
      </w:r>
      <w:r>
        <w:rPr>
          <w:rFonts w:hint="eastAsia" w:ascii="宋体" w:hAnsi="宋体"/>
          <w:color w:val="auto"/>
          <w:sz w:val="24"/>
        </w:rPr>
        <w:t>日</w:t>
      </w:r>
      <w:r>
        <w:rPr>
          <w:rFonts w:hint="eastAsia" w:ascii="宋体" w:hAnsi="宋体"/>
          <w:color w:val="auto"/>
          <w:sz w:val="24"/>
          <w:lang w:eastAsia="zh-CN"/>
        </w:rPr>
        <w:t>—</w:t>
      </w:r>
      <w:r>
        <w:rPr>
          <w:rFonts w:hint="eastAsia"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rPr>
        <w:t>年</w:t>
      </w:r>
      <w:r>
        <w:rPr>
          <w:rFonts w:hint="eastAsia" w:ascii="宋体" w:hAnsi="宋体"/>
          <w:color w:val="auto"/>
          <w:sz w:val="24"/>
          <w:u w:val="single"/>
          <w:lang w:val="en-US" w:eastAsia="zh-CN"/>
        </w:rPr>
        <w:t>5</w:t>
      </w:r>
      <w:r>
        <w:rPr>
          <w:rFonts w:hint="eastAsia" w:ascii="宋体" w:hAnsi="宋体"/>
          <w:color w:val="auto"/>
          <w:sz w:val="24"/>
        </w:rPr>
        <w:t>月</w:t>
      </w:r>
      <w:r>
        <w:rPr>
          <w:rFonts w:hint="eastAsia" w:ascii="宋体" w:hAnsi="宋体"/>
          <w:color w:val="auto"/>
          <w:sz w:val="24"/>
          <w:u w:val="single"/>
          <w:lang w:val="en-US" w:eastAsia="zh-CN"/>
        </w:rPr>
        <w:t>11</w:t>
      </w:r>
      <w:r>
        <w:rPr>
          <w:rFonts w:hint="eastAsia" w:ascii="宋体" w:hAnsi="宋体"/>
          <w:color w:val="auto"/>
          <w:sz w:val="24"/>
        </w:rPr>
        <w:t>日</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报名截止时间：</w:t>
      </w:r>
      <w:r>
        <w:rPr>
          <w:rFonts w:hint="eastAsia"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rPr>
        <w:t>年</w:t>
      </w:r>
      <w:r>
        <w:rPr>
          <w:rFonts w:hint="eastAsia" w:ascii="宋体" w:hAnsi="宋体"/>
          <w:color w:val="auto"/>
          <w:sz w:val="24"/>
          <w:u w:val="single"/>
          <w:lang w:val="en-US" w:eastAsia="zh-CN"/>
        </w:rPr>
        <w:t>5</w:t>
      </w:r>
      <w:r>
        <w:rPr>
          <w:rFonts w:hint="eastAsia" w:ascii="宋体" w:hAnsi="宋体"/>
          <w:color w:val="auto"/>
          <w:sz w:val="24"/>
        </w:rPr>
        <w:t>月</w:t>
      </w:r>
      <w:r>
        <w:rPr>
          <w:rFonts w:hint="eastAsia" w:ascii="宋体" w:hAnsi="宋体"/>
          <w:color w:val="auto"/>
          <w:sz w:val="24"/>
          <w:u w:val="single"/>
          <w:lang w:val="en-US" w:eastAsia="zh-CN"/>
        </w:rPr>
        <w:t>11</w:t>
      </w:r>
      <w:r>
        <w:rPr>
          <w:rFonts w:hint="eastAsia" w:ascii="宋体" w:hAnsi="宋体"/>
          <w:color w:val="auto"/>
          <w:sz w:val="24"/>
        </w:rPr>
        <w:t>日</w:t>
      </w:r>
      <w:r>
        <w:rPr>
          <w:rFonts w:hint="eastAsia" w:ascii="宋体" w:hAnsi="宋体"/>
          <w:color w:val="auto"/>
          <w:sz w:val="24"/>
          <w:lang w:val="en-US" w:eastAsia="zh-CN"/>
        </w:rPr>
        <w:t>12：00</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地点：</w:t>
      </w:r>
      <w:r>
        <w:rPr>
          <w:rFonts w:hint="eastAsia" w:ascii="宋体" w:hAnsi="宋体"/>
          <w:color w:val="auto"/>
          <w:sz w:val="24"/>
          <w:lang w:val="en-US" w:eastAsia="zh-CN"/>
        </w:rPr>
        <w:t>竞价文件通过微信线上发送</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color w:val="FF0000"/>
          <w:sz w:val="24"/>
        </w:rPr>
      </w:pPr>
      <w:r>
        <w:rPr>
          <w:rFonts w:hint="eastAsia" w:ascii="宋体" w:hAnsi="宋体"/>
          <w:sz w:val="24"/>
        </w:rPr>
        <w:t>要求：</w:t>
      </w:r>
      <w:r>
        <w:rPr>
          <w:rFonts w:hint="eastAsia" w:ascii="宋体" w:hAnsi="宋体"/>
          <w:color w:val="FF0000"/>
          <w:sz w:val="24"/>
          <w:lang w:eastAsia="zh-CN"/>
        </w:rPr>
        <w:t>竞价</w:t>
      </w:r>
      <w:r>
        <w:rPr>
          <w:rFonts w:hint="eastAsia" w:ascii="宋体" w:hAnsi="宋体"/>
          <w:color w:val="FF0000"/>
          <w:sz w:val="24"/>
        </w:rPr>
        <w:t>文件（盖章</w:t>
      </w:r>
      <w:r>
        <w:rPr>
          <w:rFonts w:hint="eastAsia" w:ascii="宋体" w:hAnsi="宋体"/>
          <w:color w:val="FF0000"/>
          <w:sz w:val="24"/>
          <w:lang w:val="en-US" w:eastAsia="zh-CN"/>
        </w:rPr>
        <w:t>(可用电子章)</w:t>
      </w:r>
      <w:r>
        <w:rPr>
          <w:rFonts w:hint="eastAsia" w:ascii="宋体" w:hAnsi="宋体"/>
          <w:color w:val="FF0000"/>
          <w:sz w:val="24"/>
        </w:rPr>
        <w:t>版）按顺序整理为一个PDF文件发送至报名邮箱，如不按照要求发送</w:t>
      </w:r>
      <w:r>
        <w:rPr>
          <w:rFonts w:hint="eastAsia" w:ascii="宋体" w:hAnsi="宋体"/>
          <w:color w:val="FF0000"/>
          <w:sz w:val="24"/>
          <w:lang w:val="en-US" w:eastAsia="zh-CN"/>
        </w:rPr>
        <w:t>竞价</w:t>
      </w:r>
      <w:r>
        <w:rPr>
          <w:rFonts w:hint="eastAsia" w:ascii="宋体" w:hAnsi="宋体"/>
          <w:color w:val="FF0000"/>
          <w:sz w:val="24"/>
        </w:rPr>
        <w:t>文件，视为报名资格预审不通过，无法参与</w:t>
      </w:r>
      <w:r>
        <w:rPr>
          <w:rFonts w:hint="eastAsia" w:ascii="宋体" w:hAnsi="宋体"/>
          <w:color w:val="FF0000"/>
          <w:sz w:val="24"/>
          <w:lang w:eastAsia="zh-CN"/>
        </w:rPr>
        <w:t>竞价</w:t>
      </w:r>
      <w:r>
        <w:rPr>
          <w:rFonts w:hint="eastAsia" w:ascii="宋体" w:hAnsi="宋体"/>
          <w:color w:val="FF0000"/>
          <w:sz w:val="24"/>
        </w:rPr>
        <w:t>；所提供材料保证真实性，如若发现提供虚假报名材料，视为报名资格预审不通过，无法参与</w:t>
      </w:r>
      <w:r>
        <w:rPr>
          <w:rFonts w:hint="eastAsia" w:ascii="宋体" w:hAnsi="宋体"/>
          <w:color w:val="FF0000"/>
          <w:sz w:val="24"/>
          <w:lang w:eastAsia="zh-CN"/>
        </w:rPr>
        <w:t>竞价</w:t>
      </w:r>
      <w:r>
        <w:rPr>
          <w:rFonts w:hint="eastAsia" w:ascii="宋体" w:hAnsi="宋体"/>
          <w:color w:val="FF0000"/>
          <w:sz w:val="24"/>
        </w:rPr>
        <w:t>。</w:t>
      </w:r>
      <w:r>
        <w:rPr>
          <w:rFonts w:hint="eastAsia" w:ascii="宋体" w:hAnsi="宋体"/>
          <w:color w:val="FF0000"/>
          <w:sz w:val="24"/>
          <w:lang w:val="en-US" w:eastAsia="zh-CN"/>
        </w:rPr>
        <w:t>竞价</w:t>
      </w:r>
      <w:r>
        <w:rPr>
          <w:rFonts w:hint="eastAsia" w:ascii="宋体" w:hAnsi="宋体"/>
          <w:color w:val="FF0000"/>
          <w:sz w:val="24"/>
        </w:rPr>
        <w:t>文件按要求发送至指定资料接收邮箱。</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公告发送方式</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eastAsia="宋体"/>
          <w:bCs/>
          <w:color w:val="000000"/>
          <w:sz w:val="24"/>
          <w:highlight w:val="none"/>
          <w:lang w:eastAsia="zh-CN"/>
        </w:rPr>
      </w:pPr>
      <w:r>
        <w:rPr>
          <w:rFonts w:hint="eastAsia" w:ascii="宋体" w:hAnsi="宋体"/>
          <w:bCs/>
          <w:color w:val="000000"/>
          <w:sz w:val="24"/>
          <w:highlight w:val="none"/>
        </w:rPr>
        <w:t>中国</w:t>
      </w:r>
      <w:r>
        <w:rPr>
          <w:rFonts w:ascii="宋体" w:hAnsi="宋体"/>
          <w:bCs/>
          <w:color w:val="000000"/>
          <w:sz w:val="24"/>
          <w:highlight w:val="none"/>
        </w:rPr>
        <w:t>物流</w:t>
      </w:r>
      <w:r>
        <w:rPr>
          <w:rFonts w:hint="eastAsia" w:ascii="宋体" w:hAnsi="宋体"/>
          <w:bCs/>
          <w:color w:val="000000"/>
          <w:sz w:val="24"/>
          <w:highlight w:val="none"/>
          <w:lang w:val="en-US" w:eastAsia="zh-CN"/>
        </w:rPr>
        <w:t>招标</w:t>
      </w:r>
      <w:r>
        <w:rPr>
          <w:rFonts w:ascii="宋体" w:hAnsi="宋体"/>
          <w:bCs/>
          <w:color w:val="000000"/>
          <w:sz w:val="24"/>
          <w:highlight w:val="none"/>
        </w:rPr>
        <w:t>网</w:t>
      </w:r>
      <w:r>
        <w:rPr>
          <w:rFonts w:hint="eastAsia" w:ascii="宋体" w:hAnsi="宋体"/>
          <w:bCs/>
          <w:color w:val="000000"/>
          <w:sz w:val="24"/>
          <w:highlight w:val="none"/>
        </w:rPr>
        <w:t>、交通</w:t>
      </w:r>
      <w:r>
        <w:rPr>
          <w:rFonts w:hint="eastAsia" w:ascii="宋体" w:hAnsi="宋体"/>
          <w:bCs/>
          <w:color w:val="000000"/>
          <w:sz w:val="24"/>
          <w:highlight w:val="none"/>
          <w:lang w:val="en-US" w:eastAsia="zh-CN"/>
        </w:rPr>
        <w:t>运输</w:t>
      </w:r>
      <w:r>
        <w:rPr>
          <w:rFonts w:hint="eastAsia" w:ascii="宋体" w:hAnsi="宋体"/>
          <w:bCs/>
          <w:color w:val="000000"/>
          <w:sz w:val="24"/>
          <w:highlight w:val="none"/>
        </w:rPr>
        <w:t>采招网、</w:t>
      </w:r>
      <w:r>
        <w:rPr>
          <w:rFonts w:ascii="宋体" w:hAnsi="宋体"/>
          <w:bCs/>
          <w:color w:val="000000"/>
          <w:sz w:val="24"/>
          <w:highlight w:val="none"/>
        </w:rPr>
        <w:t>微信</w:t>
      </w:r>
      <w:r>
        <w:rPr>
          <w:rFonts w:hint="eastAsia" w:ascii="宋体" w:hAnsi="宋体"/>
          <w:bCs/>
          <w:color w:val="000000"/>
          <w:sz w:val="24"/>
          <w:highlight w:val="none"/>
        </w:rPr>
        <w:t>（包括但不限于以上方式）</w:t>
      </w:r>
      <w:r>
        <w:rPr>
          <w:rFonts w:hint="eastAsia" w:ascii="宋体" w:hAnsi="宋体"/>
          <w:bCs/>
          <w:color w:val="000000"/>
          <w:sz w:val="24"/>
          <w:highlight w:val="none"/>
          <w:lang w:eastAsia="zh-CN"/>
        </w:rPr>
        <w:t>。其他未经允许，严禁转载，转载将追究法律责任。</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竞价文件费用</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eastAsia="宋体"/>
          <w:color w:val="000000"/>
          <w:szCs w:val="21"/>
          <w:highlight w:val="none"/>
          <w:lang w:eastAsia="zh-CN"/>
        </w:rPr>
      </w:pPr>
      <w:r>
        <w:rPr>
          <w:rFonts w:hint="eastAsia" w:ascii="宋体" w:hAnsi="宋体"/>
          <w:color w:val="000000"/>
          <w:sz w:val="24"/>
          <w:highlight w:val="none"/>
        </w:rPr>
        <w:t>此次</w:t>
      </w:r>
      <w:r>
        <w:rPr>
          <w:rFonts w:hint="eastAsia" w:ascii="宋体" w:hAnsi="宋体"/>
          <w:color w:val="000000"/>
          <w:sz w:val="24"/>
          <w:highlight w:val="none"/>
          <w:lang w:eastAsia="zh-CN"/>
        </w:rPr>
        <w:t>竞价</w:t>
      </w:r>
      <w:r>
        <w:rPr>
          <w:rFonts w:hint="eastAsia" w:ascii="宋体" w:hAnsi="宋体"/>
          <w:color w:val="000000"/>
          <w:sz w:val="24"/>
          <w:highlight w:val="none"/>
        </w:rPr>
        <w:t>相关文件均免费发放</w:t>
      </w:r>
      <w:r>
        <w:rPr>
          <w:rFonts w:hint="eastAsia" w:ascii="宋体" w:hAnsi="宋体"/>
          <w:color w:val="000000"/>
          <w:sz w:val="24"/>
          <w:highlight w:val="none"/>
          <w:lang w:eastAsia="zh-CN"/>
        </w:rPr>
        <w:t>（若遇收费获取文件的情况，竞价单位需谨慎甄别）。</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竞价保证金</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color w:val="FF0000"/>
          <w:sz w:val="24"/>
          <w:highlight w:val="none"/>
          <w:u w:val="single"/>
          <w:lang w:val="en-US" w:eastAsia="zh-CN"/>
        </w:rPr>
      </w:pPr>
      <w:r>
        <w:rPr>
          <w:rFonts w:hint="eastAsia" w:ascii="宋体" w:hAnsi="宋体"/>
          <w:color w:val="FF0000"/>
          <w:sz w:val="24"/>
          <w:highlight w:val="none"/>
          <w:u w:val="single"/>
          <w:lang w:val="en-US" w:eastAsia="zh-CN"/>
        </w:rPr>
        <w:t>主产品/主副产品运输项目：壹拾</w:t>
      </w:r>
      <w:r>
        <w:rPr>
          <w:rFonts w:hint="eastAsia" w:ascii="宋体" w:hAnsi="宋体"/>
          <w:color w:val="FF0000"/>
          <w:sz w:val="24"/>
          <w:highlight w:val="none"/>
          <w:u w:val="single"/>
        </w:rPr>
        <w:t>万元</w:t>
      </w:r>
      <w:r>
        <w:rPr>
          <w:rFonts w:hint="eastAsia" w:ascii="宋体" w:hAnsi="宋体"/>
          <w:color w:val="FF0000"/>
          <w:sz w:val="24"/>
          <w:highlight w:val="none"/>
          <w:u w:val="single"/>
          <w:lang w:val="en-US" w:eastAsia="zh-CN"/>
        </w:rPr>
        <w:t>/</w:t>
      </w:r>
      <w:r>
        <w:rPr>
          <w:rFonts w:hint="eastAsia" w:ascii="宋体" w:hAnsi="宋体"/>
          <w:b/>
          <w:bCs/>
          <w:color w:val="FF0000"/>
          <w:sz w:val="24"/>
          <w:highlight w:val="none"/>
          <w:u w:val="single"/>
          <w:lang w:val="en-US" w:eastAsia="zh-CN"/>
        </w:rPr>
        <w:t>项目</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color w:val="FF0000"/>
          <w:sz w:val="24"/>
          <w:highlight w:val="none"/>
          <w:u w:val="single"/>
          <w:lang w:val="en-US" w:eastAsia="zh-CN"/>
        </w:rPr>
      </w:pPr>
      <w:r>
        <w:rPr>
          <w:rFonts w:hint="eastAsia" w:ascii="宋体" w:hAnsi="宋体"/>
          <w:color w:val="FF0000"/>
          <w:sz w:val="24"/>
          <w:highlight w:val="none"/>
          <w:u w:val="single"/>
          <w:lang w:val="en-US" w:eastAsia="zh-CN"/>
        </w:rPr>
        <w:t>副产品运输项目：壹拾</w:t>
      </w:r>
      <w:r>
        <w:rPr>
          <w:rFonts w:hint="eastAsia" w:ascii="宋体" w:hAnsi="宋体"/>
          <w:color w:val="FF0000"/>
          <w:sz w:val="24"/>
          <w:highlight w:val="none"/>
          <w:u w:val="single"/>
        </w:rPr>
        <w:t>万元</w:t>
      </w:r>
      <w:r>
        <w:rPr>
          <w:rFonts w:hint="eastAsia" w:ascii="宋体" w:hAnsi="宋体"/>
          <w:color w:val="FF0000"/>
          <w:sz w:val="24"/>
          <w:highlight w:val="none"/>
          <w:u w:val="single"/>
          <w:lang w:val="en-US" w:eastAsia="zh-CN"/>
        </w:rPr>
        <w:t>/</w:t>
      </w:r>
      <w:r>
        <w:rPr>
          <w:rFonts w:hint="eastAsia" w:ascii="宋体" w:hAnsi="宋体"/>
          <w:b/>
          <w:bCs/>
          <w:color w:val="FF0000"/>
          <w:sz w:val="24"/>
          <w:highlight w:val="none"/>
          <w:u w:val="single"/>
          <w:lang w:val="en-US" w:eastAsia="zh-CN"/>
        </w:rPr>
        <w:t>基地</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竞价</w:t>
      </w:r>
      <w:r>
        <w:rPr>
          <w:rFonts w:hint="eastAsia" w:ascii="宋体" w:hAnsi="宋体"/>
          <w:color w:val="000000"/>
          <w:sz w:val="24"/>
          <w:highlight w:val="none"/>
        </w:rPr>
        <w:t>保证金为</w:t>
      </w:r>
      <w:r>
        <w:rPr>
          <w:rFonts w:hint="eastAsia" w:ascii="宋体" w:hAnsi="宋体"/>
          <w:color w:val="000000"/>
          <w:sz w:val="24"/>
          <w:highlight w:val="none"/>
          <w:lang w:eastAsia="zh-CN"/>
        </w:rPr>
        <w:t>竞价</w:t>
      </w:r>
      <w:r>
        <w:rPr>
          <w:rFonts w:hint="eastAsia" w:ascii="宋体" w:hAnsi="宋体"/>
          <w:color w:val="000000"/>
          <w:sz w:val="24"/>
          <w:highlight w:val="none"/>
        </w:rPr>
        <w:t>文件的组成部分之一，</w:t>
      </w:r>
      <w:r>
        <w:rPr>
          <w:rFonts w:hint="eastAsia" w:ascii="宋体" w:hAnsi="宋体"/>
          <w:color w:val="000000"/>
          <w:sz w:val="24"/>
          <w:highlight w:val="none"/>
          <w:lang w:eastAsia="zh-CN"/>
        </w:rPr>
        <w:t>竞价</w:t>
      </w:r>
      <w:r>
        <w:rPr>
          <w:rFonts w:hint="eastAsia" w:ascii="宋体" w:hAnsi="宋体"/>
          <w:color w:val="000000"/>
          <w:sz w:val="24"/>
          <w:highlight w:val="none"/>
        </w:rPr>
        <w:t>保证金应以电汇形式于</w:t>
      </w:r>
      <w:r>
        <w:rPr>
          <w:rFonts w:hint="eastAsia" w:ascii="宋体" w:hAnsi="宋体"/>
          <w:color w:val="FF0000"/>
          <w:sz w:val="24"/>
          <w:highlight w:val="none"/>
        </w:rPr>
        <w:t>202</w:t>
      </w:r>
      <w:r>
        <w:rPr>
          <w:rFonts w:hint="eastAsia" w:ascii="宋体" w:hAnsi="宋体"/>
          <w:color w:val="FF0000"/>
          <w:sz w:val="24"/>
          <w:highlight w:val="none"/>
          <w:lang w:val="en-US" w:eastAsia="zh-CN"/>
        </w:rPr>
        <w:t>6</w:t>
      </w:r>
      <w:r>
        <w:rPr>
          <w:rFonts w:ascii="宋体" w:hAnsi="宋体"/>
          <w:color w:val="FF0000"/>
          <w:sz w:val="24"/>
          <w:highlight w:val="none"/>
        </w:rPr>
        <w:t>年</w:t>
      </w:r>
      <w:r>
        <w:rPr>
          <w:rFonts w:hint="eastAsia" w:ascii="宋体" w:hAnsi="宋体"/>
          <w:color w:val="FF0000"/>
          <w:sz w:val="24"/>
          <w:highlight w:val="none"/>
          <w:lang w:val="en-US" w:eastAsia="zh-CN"/>
        </w:rPr>
        <w:t>5</w:t>
      </w:r>
      <w:r>
        <w:rPr>
          <w:rFonts w:ascii="宋体" w:hAnsi="宋体"/>
          <w:color w:val="FF0000"/>
          <w:sz w:val="24"/>
          <w:highlight w:val="none"/>
        </w:rPr>
        <w:t>月</w:t>
      </w:r>
      <w:r>
        <w:rPr>
          <w:rFonts w:hint="eastAsia" w:ascii="宋体" w:hAnsi="宋体"/>
          <w:color w:val="FF0000"/>
          <w:sz w:val="24"/>
          <w:highlight w:val="none"/>
          <w:lang w:val="en-US" w:eastAsia="zh-CN"/>
        </w:rPr>
        <w:t>11</w:t>
      </w:r>
      <w:r>
        <w:rPr>
          <w:rFonts w:ascii="宋体" w:hAnsi="宋体"/>
          <w:color w:val="FF0000"/>
          <w:sz w:val="24"/>
          <w:highlight w:val="none"/>
        </w:rPr>
        <w:t>日</w:t>
      </w:r>
      <w:r>
        <w:rPr>
          <w:rFonts w:hint="eastAsia" w:ascii="宋体" w:hAnsi="宋体"/>
          <w:color w:val="FF0000"/>
          <w:sz w:val="24"/>
          <w:highlight w:val="none"/>
          <w:lang w:val="en-US" w:eastAsia="zh-CN"/>
        </w:rPr>
        <w:t>12</w:t>
      </w:r>
      <w:r>
        <w:rPr>
          <w:rFonts w:hint="eastAsia" w:ascii="宋体" w:hAnsi="宋体"/>
          <w:color w:val="FF0000"/>
          <w:sz w:val="24"/>
          <w:highlight w:val="none"/>
        </w:rPr>
        <w:t>:00</w:t>
      </w:r>
      <w:r>
        <w:rPr>
          <w:rFonts w:ascii="宋体" w:hAnsi="宋体"/>
          <w:color w:val="000000"/>
          <w:sz w:val="24"/>
          <w:highlight w:val="none"/>
        </w:rPr>
        <w:t>前缴纳完毕</w:t>
      </w:r>
      <w:r>
        <w:rPr>
          <w:rFonts w:hint="eastAsia" w:ascii="宋体" w:hAnsi="宋体"/>
          <w:color w:val="000000"/>
          <w:sz w:val="24"/>
          <w:highlight w:val="none"/>
        </w:rPr>
        <w:t>，</w:t>
      </w:r>
      <w:r>
        <w:rPr>
          <w:rFonts w:ascii="宋体" w:hAnsi="宋体"/>
          <w:b/>
          <w:color w:val="000000"/>
          <w:sz w:val="24"/>
          <w:highlight w:val="none"/>
        </w:rPr>
        <w:t>汇款时注明</w:t>
      </w:r>
      <w:r>
        <w:rPr>
          <w:rFonts w:hint="eastAsia" w:ascii="宋体" w:hAnsi="宋体"/>
          <w:b/>
          <w:color w:val="000000"/>
          <w:sz w:val="24"/>
          <w:highlight w:val="none"/>
        </w:rPr>
        <w:t>“</w:t>
      </w:r>
      <w:r>
        <w:rPr>
          <w:rFonts w:ascii="宋体" w:hAnsi="宋体"/>
          <w:b/>
          <w:color w:val="000000"/>
          <w:sz w:val="24"/>
          <w:highlight w:val="none"/>
        </w:rPr>
        <w:t>**</w:t>
      </w:r>
      <w:r>
        <w:rPr>
          <w:rFonts w:hint="eastAsia" w:ascii="宋体" w:hAnsi="宋体"/>
          <w:b/>
          <w:color w:val="000000"/>
          <w:sz w:val="24"/>
          <w:highlight w:val="none"/>
        </w:rPr>
        <w:t>公司</w:t>
      </w:r>
      <w:r>
        <w:rPr>
          <w:rFonts w:hint="eastAsia" w:ascii="宋体" w:hAnsi="宋体"/>
          <w:b/>
          <w:color w:val="000000"/>
          <w:sz w:val="24"/>
          <w:highlight w:val="none"/>
          <w:lang w:val="en-US" w:eastAsia="zh-CN"/>
        </w:rPr>
        <w:t>参加星湖科技主副产品运输项目</w:t>
      </w:r>
      <w:r>
        <w:rPr>
          <w:rFonts w:hint="eastAsia" w:ascii="宋体" w:hAnsi="宋体"/>
          <w:b/>
          <w:color w:val="000000"/>
          <w:sz w:val="24"/>
          <w:highlight w:val="none"/>
          <w:lang w:eastAsia="zh-CN"/>
        </w:rPr>
        <w:t>竞价</w:t>
      </w:r>
      <w:r>
        <w:rPr>
          <w:rFonts w:hint="eastAsia" w:ascii="宋体" w:hAnsi="宋体"/>
          <w:b/>
          <w:color w:val="000000"/>
          <w:sz w:val="24"/>
          <w:highlight w:val="none"/>
        </w:rPr>
        <w:t>保证金</w:t>
      </w:r>
      <w:r>
        <w:rPr>
          <w:rFonts w:hint="eastAsia" w:ascii="宋体" w:hAnsi="宋体"/>
          <w:color w:val="000000"/>
          <w:sz w:val="24"/>
          <w:highlight w:val="none"/>
        </w:rPr>
        <w:t>”，汇款完毕后</w:t>
      </w:r>
      <w:r>
        <w:rPr>
          <w:rFonts w:hint="eastAsia" w:ascii="宋体" w:hAnsi="宋体"/>
          <w:color w:val="000000"/>
          <w:sz w:val="24"/>
          <w:highlight w:val="none"/>
          <w:lang w:eastAsia="zh-CN"/>
        </w:rPr>
        <w:t>竞价方</w:t>
      </w:r>
      <w:r>
        <w:rPr>
          <w:rFonts w:hint="eastAsia" w:ascii="宋体" w:hAnsi="宋体"/>
          <w:color w:val="000000"/>
          <w:sz w:val="24"/>
          <w:highlight w:val="none"/>
        </w:rPr>
        <w:t>需提供正本付款水单扫描件给</w:t>
      </w:r>
      <w:r>
        <w:rPr>
          <w:rFonts w:hint="eastAsia" w:ascii="宋体" w:hAnsi="宋体"/>
          <w:color w:val="000000"/>
          <w:sz w:val="24"/>
          <w:highlight w:val="none"/>
          <w:lang w:eastAsia="zh-CN"/>
        </w:rPr>
        <w:t>竞价组织方</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color w:val="000000"/>
          <w:sz w:val="24"/>
          <w:highlight w:val="none"/>
        </w:rPr>
      </w:pPr>
      <w:r>
        <w:rPr>
          <w:rFonts w:hint="eastAsia" w:ascii="宋体" w:hAnsi="宋体"/>
          <w:color w:val="000000"/>
          <w:sz w:val="24"/>
          <w:highlight w:val="none"/>
        </w:rPr>
        <w:t>2、未按规定提交</w:t>
      </w:r>
      <w:r>
        <w:rPr>
          <w:rFonts w:hint="eastAsia" w:ascii="宋体" w:hAnsi="宋体"/>
          <w:color w:val="000000"/>
          <w:sz w:val="24"/>
          <w:highlight w:val="none"/>
          <w:lang w:eastAsia="zh-CN"/>
        </w:rPr>
        <w:t>竞价</w:t>
      </w:r>
      <w:r>
        <w:rPr>
          <w:rFonts w:hint="eastAsia" w:ascii="宋体" w:hAnsi="宋体"/>
          <w:color w:val="000000"/>
          <w:sz w:val="24"/>
          <w:highlight w:val="none"/>
        </w:rPr>
        <w:t>保证金的，不能参与</w:t>
      </w:r>
      <w:r>
        <w:rPr>
          <w:rFonts w:hint="eastAsia" w:ascii="宋体" w:hAnsi="宋体"/>
          <w:color w:val="000000"/>
          <w:sz w:val="24"/>
          <w:highlight w:val="none"/>
          <w:lang w:eastAsia="zh-CN"/>
        </w:rPr>
        <w:t>竞价</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w:t>
      </w:r>
      <w:r>
        <w:rPr>
          <w:rFonts w:hint="eastAsia" w:ascii="宋体" w:hAnsi="宋体"/>
          <w:color w:val="000000"/>
          <w:sz w:val="24"/>
          <w:highlight w:val="none"/>
          <w:lang w:eastAsia="zh-CN"/>
        </w:rPr>
        <w:t>未中选单位</w:t>
      </w:r>
      <w:r>
        <w:rPr>
          <w:rFonts w:ascii="宋体" w:hAnsi="宋体"/>
          <w:color w:val="000000"/>
          <w:sz w:val="24"/>
          <w:highlight w:val="none"/>
        </w:rPr>
        <w:t>的</w:t>
      </w:r>
      <w:r>
        <w:rPr>
          <w:rFonts w:hint="eastAsia" w:ascii="宋体" w:hAnsi="宋体"/>
          <w:color w:val="000000"/>
          <w:sz w:val="24"/>
          <w:highlight w:val="none"/>
          <w:lang w:eastAsia="zh-CN"/>
        </w:rPr>
        <w:t>竞价</w:t>
      </w:r>
      <w:r>
        <w:rPr>
          <w:rFonts w:ascii="宋体" w:hAnsi="宋体"/>
          <w:color w:val="000000"/>
          <w:sz w:val="24"/>
          <w:highlight w:val="none"/>
        </w:rPr>
        <w:t>保证金</w:t>
      </w:r>
      <w:r>
        <w:rPr>
          <w:rFonts w:hint="eastAsia" w:ascii="宋体" w:hAnsi="宋体"/>
          <w:color w:val="000000"/>
          <w:sz w:val="24"/>
          <w:highlight w:val="none"/>
        </w:rPr>
        <w:t>，</w:t>
      </w:r>
      <w:r>
        <w:rPr>
          <w:rFonts w:ascii="宋体" w:hAnsi="宋体"/>
          <w:color w:val="000000"/>
          <w:sz w:val="24"/>
          <w:highlight w:val="none"/>
        </w:rPr>
        <w:t>将在宣布</w:t>
      </w:r>
      <w:r>
        <w:rPr>
          <w:rFonts w:hint="eastAsia" w:ascii="宋体" w:hAnsi="宋体"/>
          <w:color w:val="000000"/>
          <w:sz w:val="24"/>
          <w:highlight w:val="none"/>
          <w:lang w:eastAsia="zh-CN"/>
        </w:rPr>
        <w:t>竞价</w:t>
      </w:r>
      <w:r>
        <w:rPr>
          <w:rFonts w:ascii="宋体" w:hAnsi="宋体"/>
          <w:color w:val="000000"/>
          <w:sz w:val="24"/>
          <w:highlight w:val="none"/>
        </w:rPr>
        <w:t>结果后</w:t>
      </w:r>
      <w:r>
        <w:rPr>
          <w:rFonts w:hint="eastAsia" w:ascii="宋体" w:hAnsi="宋体"/>
          <w:color w:val="000000"/>
          <w:sz w:val="24"/>
          <w:highlight w:val="none"/>
        </w:rPr>
        <w:t>30</w:t>
      </w:r>
      <w:r>
        <w:rPr>
          <w:rFonts w:ascii="宋体" w:hAnsi="宋体"/>
          <w:color w:val="000000"/>
          <w:sz w:val="24"/>
          <w:highlight w:val="none"/>
        </w:rPr>
        <w:t>个工作日内无息退还</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w:t>
      </w:r>
      <w:r>
        <w:rPr>
          <w:rFonts w:hint="eastAsia" w:ascii="宋体" w:hAnsi="宋体"/>
          <w:color w:val="000000"/>
          <w:sz w:val="24"/>
          <w:highlight w:val="none"/>
          <w:lang w:val="en-US" w:eastAsia="zh-CN"/>
        </w:rPr>
        <w:t>中选单位的</w:t>
      </w:r>
      <w:r>
        <w:rPr>
          <w:rFonts w:hint="eastAsia" w:ascii="宋体" w:hAnsi="宋体"/>
          <w:color w:val="000000"/>
          <w:sz w:val="24"/>
          <w:highlight w:val="none"/>
          <w:lang w:eastAsia="zh-CN"/>
        </w:rPr>
        <w:t>竞价</w:t>
      </w:r>
      <w:r>
        <w:rPr>
          <w:rFonts w:hint="eastAsia" w:ascii="宋体" w:hAnsi="宋体"/>
          <w:color w:val="000000"/>
          <w:sz w:val="24"/>
          <w:highlight w:val="none"/>
        </w:rPr>
        <w:t>保证金，自动转化为</w:t>
      </w:r>
      <w:r>
        <w:rPr>
          <w:rFonts w:hint="eastAsia" w:ascii="宋体" w:hAnsi="宋体"/>
          <w:color w:val="000000"/>
          <w:sz w:val="24"/>
          <w:highlight w:val="none"/>
          <w:lang w:eastAsia="zh-CN"/>
        </w:rPr>
        <w:t>中选项目的</w:t>
      </w:r>
      <w:r>
        <w:rPr>
          <w:rFonts w:hint="eastAsia" w:ascii="宋体" w:hAnsi="宋体"/>
          <w:color w:val="000000"/>
          <w:sz w:val="24"/>
          <w:highlight w:val="none"/>
        </w:rPr>
        <w:t>合同履约保证金，多退少补。</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none"/>
          <w:lang w:eastAsia="zh-CN"/>
        </w:rPr>
        <w:t>中选单位</w:t>
      </w:r>
      <w:r>
        <w:rPr>
          <w:rFonts w:hint="eastAsia" w:ascii="宋体" w:hAnsi="宋体"/>
          <w:color w:val="000000"/>
          <w:sz w:val="24"/>
          <w:highlight w:val="none"/>
        </w:rPr>
        <w:t>需严格执行</w:t>
      </w:r>
      <w:r>
        <w:rPr>
          <w:rFonts w:hint="eastAsia" w:ascii="宋体" w:hAnsi="宋体"/>
          <w:color w:val="000000"/>
          <w:sz w:val="24"/>
          <w:highlight w:val="none"/>
          <w:lang w:eastAsia="zh-CN"/>
        </w:rPr>
        <w:t>竞价组织方</w:t>
      </w:r>
      <w:r>
        <w:rPr>
          <w:rFonts w:hint="eastAsia" w:ascii="宋体" w:hAnsi="宋体"/>
          <w:color w:val="000000"/>
          <w:sz w:val="24"/>
          <w:highlight w:val="none"/>
          <w:lang w:val="en-US" w:eastAsia="zh-CN"/>
        </w:rPr>
        <w:t>相关部门</w:t>
      </w:r>
      <w:r>
        <w:rPr>
          <w:rFonts w:hint="eastAsia" w:ascii="宋体" w:hAnsi="宋体"/>
          <w:color w:val="000000"/>
          <w:sz w:val="24"/>
          <w:highlight w:val="none"/>
        </w:rPr>
        <w:t>的考核制度，</w:t>
      </w:r>
      <w:r>
        <w:rPr>
          <w:rFonts w:hint="eastAsia" w:ascii="宋体" w:hAnsi="宋体"/>
          <w:color w:val="000000"/>
          <w:sz w:val="24"/>
          <w:highlight w:val="none"/>
          <w:lang w:val="en-US" w:eastAsia="zh-CN"/>
        </w:rPr>
        <w:t>经双方协商一致，</w:t>
      </w:r>
      <w:r>
        <w:rPr>
          <w:rFonts w:hint="eastAsia" w:ascii="宋体" w:hAnsi="宋体"/>
          <w:color w:val="000000"/>
          <w:sz w:val="24"/>
          <w:highlight w:val="none"/>
        </w:rPr>
        <w:t>因</w:t>
      </w:r>
      <w:r>
        <w:rPr>
          <w:rFonts w:hint="eastAsia" w:ascii="宋体" w:hAnsi="宋体"/>
          <w:color w:val="000000"/>
          <w:sz w:val="24"/>
          <w:highlight w:val="none"/>
          <w:lang w:eastAsia="zh-CN"/>
        </w:rPr>
        <w:t>中选单位</w:t>
      </w:r>
      <w:r>
        <w:rPr>
          <w:rFonts w:hint="eastAsia" w:ascii="宋体" w:hAnsi="宋体"/>
          <w:color w:val="000000"/>
          <w:sz w:val="24"/>
          <w:highlight w:val="none"/>
        </w:rPr>
        <w:t>原因不能正常运营业务，发生的一切损失从履约保证金中扣除，不足部分从</w:t>
      </w:r>
      <w:r>
        <w:rPr>
          <w:rFonts w:hint="eastAsia" w:ascii="宋体" w:hAnsi="宋体"/>
          <w:color w:val="000000"/>
          <w:sz w:val="24"/>
          <w:highlight w:val="none"/>
          <w:lang w:val="en-US" w:eastAsia="zh-CN"/>
        </w:rPr>
        <w:t>运</w:t>
      </w:r>
      <w:r>
        <w:rPr>
          <w:rFonts w:hint="eastAsia" w:ascii="宋体" w:hAnsi="宋体"/>
          <w:color w:val="000000"/>
          <w:sz w:val="24"/>
          <w:highlight w:val="none"/>
        </w:rPr>
        <w:t>费中扣除，</w:t>
      </w:r>
      <w:r>
        <w:rPr>
          <w:rFonts w:hint="eastAsia" w:ascii="宋体" w:hAnsi="宋体"/>
          <w:color w:val="000000"/>
          <w:sz w:val="24"/>
          <w:highlight w:val="none"/>
          <w:lang w:eastAsia="zh-CN"/>
        </w:rPr>
        <w:t>竞价组织方</w:t>
      </w:r>
      <w:r>
        <w:rPr>
          <w:rFonts w:hint="eastAsia" w:ascii="宋体" w:hAnsi="宋体"/>
          <w:color w:val="000000"/>
          <w:sz w:val="24"/>
          <w:highlight w:val="none"/>
        </w:rPr>
        <w:t>保留进一步追究损失的权利。</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default" w:ascii="宋体" w:hAnsi="宋体"/>
          <w:b/>
          <w:sz w:val="24"/>
          <w:highlight w:val="none"/>
          <w:lang w:val="en-US" w:eastAsia="zh-CN"/>
        </w:rPr>
      </w:pPr>
      <w:r>
        <w:rPr>
          <w:rFonts w:hint="eastAsia" w:ascii="宋体" w:hAnsi="宋体"/>
          <w:b/>
          <w:sz w:val="24"/>
          <w:highlight w:val="none"/>
          <w:lang w:val="en-US" w:eastAsia="zh-CN"/>
        </w:rPr>
        <w:t>履约保证金及生物安全保证金（供应商中选后按标准缴纳或补足）</w:t>
      </w:r>
    </w:p>
    <w:p>
      <w:pPr>
        <w:keepNext w:val="0"/>
        <w:keepLines w:val="0"/>
        <w:pageBreakBefore w:val="0"/>
        <w:widowControl w:val="0"/>
        <w:kinsoku/>
        <w:wordWrap/>
        <w:overflowPunct/>
        <w:topLinePunct w:val="0"/>
        <w:autoSpaceDE/>
        <w:autoSpaceDN/>
        <w:bidi w:val="0"/>
        <w:adjustRightInd/>
        <w:snapToGrid/>
        <w:spacing w:line="380" w:lineRule="atLeast"/>
        <w:ind w:firstLine="482" w:firstLineChars="200"/>
        <w:textAlignment w:val="auto"/>
        <w:rPr>
          <w:rFonts w:hint="default" w:ascii="宋体" w:hAnsi="宋体"/>
          <w:b/>
          <w:bCs/>
          <w:color w:val="auto"/>
          <w:sz w:val="24"/>
          <w:highlight w:val="none"/>
          <w:u w:val="none"/>
          <w:lang w:val="en-US" w:eastAsia="zh-CN"/>
        </w:rPr>
      </w:pPr>
      <w:r>
        <w:rPr>
          <w:rFonts w:hint="eastAsia" w:ascii="宋体" w:hAnsi="宋体"/>
          <w:b/>
          <w:bCs/>
          <w:color w:val="auto"/>
          <w:sz w:val="24"/>
          <w:highlight w:val="none"/>
          <w:u w:val="none"/>
          <w:lang w:val="en-US" w:eastAsia="zh-CN"/>
        </w:rPr>
        <w:t>1、履约保证金</w:t>
      </w:r>
    </w:p>
    <w:p>
      <w:pPr>
        <w:keepNext w:val="0"/>
        <w:keepLines w:val="0"/>
        <w:pageBreakBefore w:val="0"/>
        <w:widowControl w:val="0"/>
        <w:numPr>
          <w:ilvl w:val="0"/>
          <w:numId w:val="2"/>
        </w:numPr>
        <w:kinsoku/>
        <w:wordWrap/>
        <w:overflowPunct/>
        <w:topLinePunct w:val="0"/>
        <w:autoSpaceDE/>
        <w:autoSpaceDN/>
        <w:bidi w:val="0"/>
        <w:adjustRightInd/>
        <w:snapToGrid/>
        <w:spacing w:line="380" w:lineRule="atLeast"/>
        <w:ind w:left="420" w:leftChars="0" w:hanging="420" w:firstLineChars="0"/>
        <w:textAlignment w:val="auto"/>
        <w:rPr>
          <w:rFonts w:hint="default" w:ascii="宋体" w:hAnsi="宋体"/>
          <w:b/>
          <w:color w:val="FF0000"/>
          <w:sz w:val="24"/>
          <w:highlight w:val="none"/>
          <w:u w:val="none"/>
          <w:lang w:val="en-US" w:eastAsia="zh-CN"/>
        </w:rPr>
      </w:pPr>
      <w:r>
        <w:rPr>
          <w:rFonts w:hint="eastAsia" w:ascii="宋体" w:hAnsi="宋体"/>
          <w:color w:val="FF0000"/>
          <w:sz w:val="24"/>
          <w:highlight w:val="none"/>
          <w:u w:val="none"/>
          <w:lang w:val="en-US" w:eastAsia="zh-CN"/>
        </w:rPr>
        <w:t>主产品/主副产品运输项目：贰拾万元/项目或标的总金额5%（两者就高取整收取）；</w:t>
      </w:r>
    </w:p>
    <w:p>
      <w:pPr>
        <w:keepNext w:val="0"/>
        <w:keepLines w:val="0"/>
        <w:pageBreakBefore w:val="0"/>
        <w:widowControl w:val="0"/>
        <w:numPr>
          <w:ilvl w:val="0"/>
          <w:numId w:val="2"/>
        </w:numPr>
        <w:kinsoku/>
        <w:wordWrap/>
        <w:overflowPunct/>
        <w:topLinePunct w:val="0"/>
        <w:autoSpaceDE/>
        <w:autoSpaceDN/>
        <w:bidi w:val="0"/>
        <w:adjustRightInd/>
        <w:snapToGrid/>
        <w:spacing w:line="380" w:lineRule="atLeast"/>
        <w:ind w:left="420" w:leftChars="0" w:hanging="420" w:firstLineChars="0"/>
        <w:textAlignment w:val="auto"/>
        <w:rPr>
          <w:rFonts w:hint="default" w:ascii="宋体" w:hAnsi="宋体"/>
          <w:b/>
          <w:color w:val="FF0000"/>
          <w:sz w:val="24"/>
          <w:highlight w:val="none"/>
          <w:u w:val="none"/>
          <w:lang w:val="en-US" w:eastAsia="zh-CN"/>
        </w:rPr>
      </w:pPr>
      <w:r>
        <w:rPr>
          <w:rFonts w:hint="eastAsia" w:ascii="宋体" w:hAnsi="宋体"/>
          <w:color w:val="FF0000"/>
          <w:sz w:val="24"/>
          <w:highlight w:val="none"/>
          <w:u w:val="none"/>
          <w:lang w:val="en-US" w:eastAsia="zh-CN"/>
        </w:rPr>
        <w:t>副产品运输项目：壹拾</w:t>
      </w:r>
      <w:r>
        <w:rPr>
          <w:rFonts w:hint="eastAsia" w:ascii="宋体" w:hAnsi="宋体"/>
          <w:color w:val="FF0000"/>
          <w:sz w:val="24"/>
          <w:highlight w:val="none"/>
          <w:u w:val="none"/>
        </w:rPr>
        <w:t>万元</w:t>
      </w:r>
      <w:r>
        <w:rPr>
          <w:rFonts w:hint="eastAsia" w:ascii="宋体" w:hAnsi="宋体"/>
          <w:color w:val="FF0000"/>
          <w:sz w:val="24"/>
          <w:highlight w:val="none"/>
          <w:u w:val="none"/>
          <w:lang w:val="en-US" w:eastAsia="zh-CN"/>
        </w:rPr>
        <w:t>/项目或标的总金额5%（两者就高取整收取）；</w:t>
      </w:r>
    </w:p>
    <w:p>
      <w:pPr>
        <w:keepNext w:val="0"/>
        <w:keepLines w:val="0"/>
        <w:pageBreakBefore w:val="0"/>
        <w:widowControl w:val="0"/>
        <w:numPr>
          <w:ilvl w:val="0"/>
          <w:numId w:val="3"/>
        </w:numPr>
        <w:kinsoku/>
        <w:wordWrap/>
        <w:overflowPunct/>
        <w:topLinePunct w:val="0"/>
        <w:autoSpaceDE/>
        <w:autoSpaceDN/>
        <w:bidi w:val="0"/>
        <w:adjustRightInd/>
        <w:snapToGrid/>
        <w:spacing w:line="380" w:lineRule="atLeast"/>
        <w:ind w:firstLine="482" w:firstLineChars="200"/>
        <w:textAlignment w:val="auto"/>
        <w:rPr>
          <w:rFonts w:hint="eastAsia" w:ascii="宋体" w:hAnsi="宋体"/>
          <w:b/>
          <w:bCs/>
          <w:color w:val="auto"/>
          <w:sz w:val="24"/>
          <w:highlight w:val="none"/>
          <w:u w:val="none"/>
          <w:lang w:val="en-US" w:eastAsia="zh-CN"/>
        </w:rPr>
      </w:pPr>
      <w:r>
        <w:rPr>
          <w:rFonts w:hint="eastAsia" w:ascii="宋体" w:hAnsi="宋体"/>
          <w:b/>
          <w:bCs/>
          <w:color w:val="auto"/>
          <w:sz w:val="24"/>
          <w:highlight w:val="none"/>
          <w:u w:val="none"/>
          <w:lang w:val="en-US" w:eastAsia="zh-CN"/>
        </w:rPr>
        <w:t>生物安全保证金（保障运输过程符合生物安全法规）</w:t>
      </w:r>
    </w:p>
    <w:p>
      <w:pPr>
        <w:keepNext w:val="0"/>
        <w:keepLines w:val="0"/>
        <w:pageBreakBefore w:val="0"/>
        <w:widowControl w:val="0"/>
        <w:numPr>
          <w:ilvl w:val="0"/>
          <w:numId w:val="2"/>
        </w:numPr>
        <w:kinsoku/>
        <w:wordWrap/>
        <w:overflowPunct/>
        <w:topLinePunct w:val="0"/>
        <w:autoSpaceDE/>
        <w:autoSpaceDN/>
        <w:bidi w:val="0"/>
        <w:adjustRightInd/>
        <w:snapToGrid/>
        <w:spacing w:line="380" w:lineRule="atLeast"/>
        <w:ind w:left="420" w:leftChars="0" w:hanging="420" w:firstLineChars="0"/>
        <w:textAlignment w:val="auto"/>
        <w:rPr>
          <w:rFonts w:hint="default" w:ascii="宋体" w:hAnsi="宋体"/>
          <w:b/>
          <w:bCs/>
          <w:color w:val="FF0000"/>
          <w:sz w:val="24"/>
          <w:highlight w:val="none"/>
          <w:u w:val="none"/>
          <w:lang w:val="en-US" w:eastAsia="zh-CN"/>
        </w:rPr>
      </w:pPr>
      <w:r>
        <w:rPr>
          <w:rFonts w:hint="eastAsia" w:ascii="宋体" w:hAnsi="宋体"/>
          <w:color w:val="FF0000"/>
          <w:sz w:val="24"/>
          <w:highlight w:val="none"/>
          <w:u w:val="none"/>
          <w:lang w:val="en-US" w:eastAsia="zh-CN"/>
        </w:rPr>
        <w:t>主产品/主副产品运输项目：壹拾万元/项目</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资料审核及竞价时间</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sz w:val="24"/>
          <w:highlight w:val="none"/>
        </w:rPr>
      </w:pPr>
      <w:r>
        <w:rPr>
          <w:rFonts w:hint="eastAsia" w:ascii="宋体" w:hAnsi="宋体"/>
          <w:sz w:val="24"/>
          <w:highlight w:val="none"/>
          <w:lang w:eastAsia="zh-CN"/>
        </w:rPr>
        <w:t>竞价方</w:t>
      </w:r>
      <w:r>
        <w:rPr>
          <w:rFonts w:hint="eastAsia" w:ascii="宋体" w:hAnsi="宋体"/>
          <w:sz w:val="24"/>
          <w:highlight w:val="none"/>
        </w:rPr>
        <w:t>需将</w:t>
      </w:r>
      <w:r>
        <w:rPr>
          <w:rFonts w:hint="eastAsia" w:ascii="宋体" w:hAnsi="宋体"/>
          <w:sz w:val="24"/>
          <w:highlight w:val="none"/>
          <w:lang w:val="en-US" w:eastAsia="zh-CN"/>
        </w:rPr>
        <w:t>竞价文件</w:t>
      </w:r>
      <w:r>
        <w:rPr>
          <w:rFonts w:hint="eastAsia" w:ascii="宋体" w:hAnsi="宋体"/>
          <w:sz w:val="24"/>
          <w:highlight w:val="none"/>
        </w:rPr>
        <w:t>签字盖章</w:t>
      </w:r>
      <w:r>
        <w:rPr>
          <w:rFonts w:hint="eastAsia" w:ascii="宋体" w:hAnsi="宋体"/>
          <w:sz w:val="24"/>
          <w:highlight w:val="none"/>
          <w:lang w:val="en-US" w:eastAsia="zh-CN"/>
        </w:rPr>
        <w:t>的PDF版</w:t>
      </w:r>
      <w:r>
        <w:rPr>
          <w:rFonts w:hint="eastAsia" w:ascii="宋体" w:hAnsi="宋体"/>
          <w:sz w:val="24"/>
          <w:highlight w:val="none"/>
        </w:rPr>
        <w:t>通过邮件发送至指定邮箱</w:t>
      </w:r>
      <w:r>
        <w:rPr>
          <w:rFonts w:hint="eastAsia" w:ascii="宋体" w:hAnsi="宋体"/>
          <w:sz w:val="24"/>
          <w:highlight w:val="none"/>
          <w:lang w:val="en-US" w:eastAsia="zh-CN"/>
        </w:rPr>
        <w:t>视为报名成功</w:t>
      </w:r>
      <w:r>
        <w:rPr>
          <w:rFonts w:hint="eastAsia" w:ascii="宋体" w:hAnsi="宋体"/>
          <w:sz w:val="24"/>
          <w:highlight w:val="none"/>
        </w:rPr>
        <w:t>，</w:t>
      </w:r>
      <w:r>
        <w:rPr>
          <w:rFonts w:hint="eastAsia" w:ascii="宋体" w:hAnsi="宋体"/>
          <w:sz w:val="24"/>
          <w:highlight w:val="none"/>
          <w:lang w:val="en-US" w:eastAsia="zh-CN"/>
        </w:rPr>
        <w:t>经审核通过的竞价方将</w:t>
      </w:r>
      <w:r>
        <w:rPr>
          <w:rFonts w:hint="eastAsia" w:ascii="宋体" w:hAnsi="宋体"/>
          <w:sz w:val="24"/>
          <w:highlight w:val="none"/>
        </w:rPr>
        <w:t>签字盖章版</w:t>
      </w:r>
      <w:r>
        <w:rPr>
          <w:rFonts w:hint="eastAsia" w:ascii="宋体" w:hAnsi="宋体"/>
          <w:sz w:val="24"/>
          <w:highlight w:val="none"/>
          <w:lang w:eastAsia="zh-CN"/>
        </w:rPr>
        <w:t>竞价文件</w:t>
      </w:r>
      <w:r>
        <w:rPr>
          <w:rFonts w:hint="eastAsia" w:ascii="宋体" w:hAnsi="宋体"/>
          <w:sz w:val="24"/>
          <w:highlight w:val="none"/>
        </w:rPr>
        <w:t>原件</w:t>
      </w:r>
      <w:r>
        <w:rPr>
          <w:rFonts w:hint="eastAsia" w:ascii="宋体" w:hAnsi="宋体"/>
          <w:sz w:val="24"/>
          <w:highlight w:val="none"/>
          <w:lang w:eastAsia="zh-CN"/>
        </w:rPr>
        <w:t>（</w:t>
      </w:r>
      <w:r>
        <w:rPr>
          <w:rFonts w:hint="eastAsia" w:ascii="宋体" w:hAnsi="宋体"/>
          <w:b/>
          <w:bCs/>
          <w:color w:val="FF0000"/>
          <w:sz w:val="24"/>
          <w:highlight w:val="none"/>
          <w:lang w:val="en-US" w:eastAsia="zh-CN"/>
        </w:rPr>
        <w:t>胶装密封一份</w:t>
      </w:r>
      <w:r>
        <w:rPr>
          <w:rFonts w:hint="eastAsia" w:ascii="宋体" w:hAnsi="宋体"/>
          <w:sz w:val="24"/>
          <w:highlight w:val="none"/>
          <w:lang w:eastAsia="zh-CN"/>
        </w:rPr>
        <w:t>）</w:t>
      </w:r>
      <w:r>
        <w:rPr>
          <w:rFonts w:hint="eastAsia" w:ascii="宋体" w:hAnsi="宋体"/>
          <w:sz w:val="24"/>
          <w:highlight w:val="none"/>
          <w:lang w:val="en-US" w:eastAsia="zh-CN"/>
        </w:rPr>
        <w:t>在竞价当日带</w:t>
      </w:r>
      <w:r>
        <w:rPr>
          <w:rFonts w:hint="eastAsia" w:ascii="宋体" w:hAnsi="宋体"/>
          <w:sz w:val="24"/>
          <w:highlight w:val="none"/>
        </w:rPr>
        <w:t>至</w:t>
      </w:r>
      <w:r>
        <w:rPr>
          <w:rFonts w:hint="eastAsia" w:ascii="宋体" w:hAnsi="宋体"/>
          <w:sz w:val="24"/>
          <w:highlight w:val="none"/>
          <w:lang w:eastAsia="zh-CN"/>
        </w:rPr>
        <w:t>竞价</w:t>
      </w:r>
      <w:r>
        <w:rPr>
          <w:rFonts w:hint="eastAsia" w:ascii="宋体" w:hAnsi="宋体"/>
          <w:sz w:val="24"/>
          <w:highlight w:val="none"/>
        </w:rPr>
        <w:t>现场，并接受</w:t>
      </w:r>
      <w:r>
        <w:rPr>
          <w:rFonts w:hint="eastAsia" w:ascii="宋体" w:hAnsi="宋体"/>
          <w:sz w:val="24"/>
          <w:highlight w:val="none"/>
          <w:lang w:eastAsia="zh-CN"/>
        </w:rPr>
        <w:t>评审</w:t>
      </w:r>
      <w:r>
        <w:rPr>
          <w:rFonts w:hint="eastAsia" w:ascii="宋体" w:hAnsi="宋体"/>
          <w:sz w:val="24"/>
          <w:highlight w:val="none"/>
        </w:rPr>
        <w:t>小组的审核。</w:t>
      </w:r>
    </w:p>
    <w:p>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color w:val="auto"/>
          <w:sz w:val="24"/>
          <w:highlight w:val="none"/>
          <w:lang w:val="en-US" w:eastAsia="zh-CN"/>
        </w:rPr>
      </w:pPr>
      <w:r>
        <w:rPr>
          <w:rFonts w:hint="eastAsia" w:ascii="宋体" w:hAnsi="宋体"/>
          <w:sz w:val="24"/>
          <w:highlight w:val="none"/>
          <w:lang w:eastAsia="zh-CN"/>
        </w:rPr>
        <w:t>竞价</w:t>
      </w:r>
      <w:r>
        <w:rPr>
          <w:rFonts w:hint="eastAsia" w:ascii="宋体" w:hAnsi="宋体"/>
          <w:sz w:val="24"/>
          <w:highlight w:val="none"/>
        </w:rPr>
        <w:t>时间：</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5</w:t>
      </w:r>
      <w:r>
        <w:rPr>
          <w:rFonts w:hint="eastAsia" w:ascii="宋体" w:hAnsi="宋体"/>
          <w:color w:val="auto"/>
          <w:sz w:val="24"/>
          <w:highlight w:val="none"/>
        </w:rPr>
        <w:t>月</w:t>
      </w:r>
      <w:r>
        <w:rPr>
          <w:rFonts w:hint="eastAsia" w:ascii="宋体" w:hAnsi="宋体"/>
          <w:color w:val="auto"/>
          <w:sz w:val="24"/>
          <w:highlight w:val="none"/>
          <w:lang w:val="en-US" w:eastAsia="zh-CN"/>
        </w:rPr>
        <w:t>19</w:t>
      </w:r>
      <w:r>
        <w:rPr>
          <w:rFonts w:hint="eastAsia" w:ascii="宋体" w:hAnsi="宋体"/>
          <w:color w:val="auto"/>
          <w:sz w:val="24"/>
          <w:highlight w:val="none"/>
        </w:rPr>
        <w:t>日</w:t>
      </w:r>
      <w:r>
        <w:rPr>
          <w:rFonts w:hint="eastAsia" w:ascii="宋体" w:hAnsi="宋体"/>
          <w:color w:val="auto"/>
          <w:sz w:val="24"/>
          <w:highlight w:val="none"/>
          <w:lang w:val="en-US" w:eastAsia="zh-CN"/>
        </w:rPr>
        <w:t>9:00</w:t>
      </w:r>
    </w:p>
    <w:p>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color w:val="auto"/>
          <w:sz w:val="24"/>
          <w:highlight w:val="none"/>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120"/>
        <w:gridCol w:w="1410"/>
        <w:gridCol w:w="2690"/>
        <w:gridCol w:w="126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303"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auto"/>
                <w:sz w:val="16"/>
                <w:szCs w:val="16"/>
                <w:highlight w:val="none"/>
                <w:vertAlign w:val="baseline"/>
                <w:lang w:val="en-US" w:eastAsia="zh-CN"/>
              </w:rPr>
            </w:pPr>
            <w:r>
              <w:rPr>
                <w:rFonts w:hint="eastAsia" w:ascii="微软雅黑" w:hAnsi="微软雅黑" w:eastAsia="微软雅黑" w:cs="微软雅黑"/>
                <w:b/>
                <w:bCs/>
                <w:color w:val="auto"/>
                <w:sz w:val="16"/>
                <w:szCs w:val="16"/>
                <w:highlight w:val="none"/>
                <w:vertAlign w:val="baseline"/>
                <w:lang w:val="en-US" w:eastAsia="zh-CN"/>
              </w:rPr>
              <w:t>项目</w:t>
            </w:r>
          </w:p>
        </w:tc>
        <w:tc>
          <w:tcPr>
            <w:tcW w:w="112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auto"/>
                <w:sz w:val="16"/>
                <w:szCs w:val="16"/>
                <w:highlight w:val="none"/>
                <w:vertAlign w:val="baseline"/>
                <w:lang w:val="en-US" w:eastAsia="zh-CN"/>
              </w:rPr>
            </w:pPr>
            <w:r>
              <w:rPr>
                <w:rFonts w:hint="eastAsia" w:ascii="微软雅黑" w:hAnsi="微软雅黑" w:eastAsia="微软雅黑" w:cs="微软雅黑"/>
                <w:b/>
                <w:bCs/>
                <w:color w:val="auto"/>
                <w:sz w:val="16"/>
                <w:szCs w:val="16"/>
                <w:highlight w:val="none"/>
                <w:vertAlign w:val="baseline"/>
                <w:lang w:val="en-US" w:eastAsia="zh-CN"/>
              </w:rPr>
              <w:t>竞价负责人</w:t>
            </w:r>
          </w:p>
        </w:tc>
        <w:tc>
          <w:tcPr>
            <w:tcW w:w="141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auto"/>
                <w:sz w:val="16"/>
                <w:szCs w:val="16"/>
                <w:highlight w:val="none"/>
                <w:vertAlign w:val="baseline"/>
                <w:lang w:val="en-US" w:eastAsia="zh-CN"/>
              </w:rPr>
            </w:pPr>
            <w:r>
              <w:rPr>
                <w:rFonts w:hint="eastAsia" w:ascii="微软雅黑" w:hAnsi="微软雅黑" w:eastAsia="微软雅黑" w:cs="微软雅黑"/>
                <w:b/>
                <w:bCs/>
                <w:color w:val="auto"/>
                <w:sz w:val="16"/>
                <w:szCs w:val="16"/>
                <w:highlight w:val="none"/>
                <w:vertAlign w:val="baseline"/>
                <w:lang w:val="en-US" w:eastAsia="zh-CN"/>
              </w:rPr>
              <w:t>联系电话</w:t>
            </w:r>
          </w:p>
        </w:tc>
        <w:tc>
          <w:tcPr>
            <w:tcW w:w="269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auto"/>
                <w:sz w:val="16"/>
                <w:szCs w:val="16"/>
                <w:highlight w:val="none"/>
                <w:vertAlign w:val="baseline"/>
                <w:lang w:val="en-US" w:eastAsia="zh-CN"/>
              </w:rPr>
            </w:pPr>
            <w:r>
              <w:rPr>
                <w:rFonts w:hint="eastAsia" w:ascii="微软雅黑" w:hAnsi="微软雅黑" w:eastAsia="微软雅黑" w:cs="微软雅黑"/>
                <w:b/>
                <w:bCs/>
                <w:color w:val="000000"/>
                <w:sz w:val="16"/>
                <w:szCs w:val="16"/>
                <w:highlight w:val="none"/>
              </w:rPr>
              <w:t>报名资料接收邮箱</w:t>
            </w:r>
          </w:p>
        </w:tc>
        <w:tc>
          <w:tcPr>
            <w:tcW w:w="126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000000"/>
                <w:sz w:val="16"/>
                <w:szCs w:val="16"/>
                <w:highlight w:val="none"/>
                <w:lang w:val="en-US" w:eastAsia="zh-CN"/>
              </w:rPr>
            </w:pPr>
            <w:r>
              <w:rPr>
                <w:rFonts w:hint="eastAsia" w:ascii="微软雅黑" w:hAnsi="微软雅黑" w:eastAsia="微软雅黑" w:cs="微软雅黑"/>
                <w:b/>
                <w:bCs/>
                <w:color w:val="000000"/>
                <w:sz w:val="16"/>
                <w:szCs w:val="16"/>
                <w:highlight w:val="none"/>
                <w:lang w:val="en-US" w:eastAsia="zh-CN"/>
              </w:rPr>
              <w:t>业务澄清人</w:t>
            </w:r>
          </w:p>
        </w:tc>
        <w:tc>
          <w:tcPr>
            <w:tcW w:w="1574"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000000"/>
                <w:sz w:val="16"/>
                <w:szCs w:val="16"/>
                <w:highlight w:val="none"/>
                <w:lang w:val="en-US" w:eastAsia="zh-CN"/>
              </w:rPr>
            </w:pPr>
            <w:r>
              <w:rPr>
                <w:rFonts w:hint="eastAsia" w:ascii="微软雅黑" w:hAnsi="微软雅黑" w:eastAsia="微软雅黑" w:cs="微软雅黑"/>
                <w:b/>
                <w:bCs/>
                <w:color w:val="000000"/>
                <w:sz w:val="16"/>
                <w:szCs w:val="16"/>
                <w:highlight w:val="no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303"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auto"/>
                <w:sz w:val="16"/>
                <w:szCs w:val="16"/>
                <w:highlight w:val="none"/>
                <w:vertAlign w:val="baseline"/>
                <w:lang w:val="en-US" w:eastAsia="zh-CN"/>
              </w:rPr>
            </w:pPr>
            <w:r>
              <w:rPr>
                <w:rFonts w:hint="eastAsia" w:ascii="微软雅黑" w:hAnsi="微软雅黑" w:eastAsia="微软雅黑" w:cs="微软雅黑"/>
                <w:b/>
                <w:bCs/>
                <w:color w:val="auto"/>
                <w:sz w:val="16"/>
                <w:szCs w:val="16"/>
                <w:highlight w:val="none"/>
                <w:vertAlign w:val="baseline"/>
                <w:lang w:val="en-US" w:eastAsia="zh-CN"/>
              </w:rPr>
              <w:t>宁夏伊品</w:t>
            </w:r>
          </w:p>
        </w:tc>
        <w:tc>
          <w:tcPr>
            <w:tcW w:w="112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董先生</w:t>
            </w:r>
          </w:p>
        </w:tc>
        <w:tc>
          <w:tcPr>
            <w:tcW w:w="141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15116989251</w:t>
            </w:r>
          </w:p>
        </w:tc>
        <w:tc>
          <w:tcPr>
            <w:tcW w:w="269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fldChar w:fldCharType="begin"/>
            </w:r>
            <w:r>
              <w:rPr>
                <w:rFonts w:hint="eastAsia" w:ascii="微软雅黑" w:hAnsi="微软雅黑" w:eastAsia="微软雅黑" w:cs="微软雅黑"/>
                <w:color w:val="auto"/>
                <w:sz w:val="16"/>
                <w:szCs w:val="16"/>
                <w:highlight w:val="none"/>
                <w:vertAlign w:val="baseline"/>
                <w:lang w:val="en-US" w:eastAsia="zh-CN"/>
              </w:rPr>
              <w:instrText xml:space="preserve"> HYPERLINK "mailto:dongjianqiang@eppen.com.cn" </w:instrText>
            </w:r>
            <w:r>
              <w:rPr>
                <w:rFonts w:hint="eastAsia" w:ascii="微软雅黑" w:hAnsi="微软雅黑" w:eastAsia="微软雅黑" w:cs="微软雅黑"/>
                <w:color w:val="auto"/>
                <w:sz w:val="16"/>
                <w:szCs w:val="16"/>
                <w:highlight w:val="none"/>
                <w:vertAlign w:val="baseline"/>
                <w:lang w:val="en-US" w:eastAsia="zh-CN"/>
              </w:rPr>
              <w:fldChar w:fldCharType="separate"/>
            </w:r>
            <w:r>
              <w:rPr>
                <w:rFonts w:hint="eastAsia" w:ascii="微软雅黑" w:hAnsi="微软雅黑" w:eastAsia="微软雅黑" w:cs="微软雅黑"/>
                <w:color w:val="auto"/>
                <w:sz w:val="16"/>
                <w:szCs w:val="16"/>
                <w:highlight w:val="none"/>
                <w:vertAlign w:val="baseline"/>
                <w:lang w:val="en-US" w:eastAsia="zh-CN"/>
              </w:rPr>
              <w:t>dongjianqiang@sl-eppen.com</w:t>
            </w:r>
            <w:r>
              <w:rPr>
                <w:rFonts w:hint="eastAsia" w:ascii="微软雅黑" w:hAnsi="微软雅黑" w:eastAsia="微软雅黑" w:cs="微软雅黑"/>
                <w:color w:val="auto"/>
                <w:sz w:val="16"/>
                <w:szCs w:val="16"/>
                <w:highlight w:val="none"/>
                <w:vertAlign w:val="baseline"/>
                <w:lang w:val="en-US" w:eastAsia="zh-CN"/>
              </w:rPr>
              <w:fldChar w:fldCharType="end"/>
            </w:r>
          </w:p>
        </w:tc>
        <w:tc>
          <w:tcPr>
            <w:tcW w:w="126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路女士</w:t>
            </w:r>
          </w:p>
        </w:tc>
        <w:tc>
          <w:tcPr>
            <w:tcW w:w="1574"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18395199944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303"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auto"/>
                <w:sz w:val="16"/>
                <w:szCs w:val="16"/>
                <w:highlight w:val="none"/>
                <w:vertAlign w:val="baseline"/>
                <w:lang w:val="en-US" w:eastAsia="zh-CN"/>
              </w:rPr>
            </w:pPr>
            <w:r>
              <w:rPr>
                <w:rFonts w:hint="eastAsia" w:ascii="微软雅黑" w:hAnsi="微软雅黑" w:eastAsia="微软雅黑" w:cs="微软雅黑"/>
                <w:b/>
                <w:bCs/>
                <w:color w:val="auto"/>
                <w:sz w:val="16"/>
                <w:szCs w:val="16"/>
                <w:highlight w:val="none"/>
                <w:vertAlign w:val="baseline"/>
                <w:lang w:val="en-US" w:eastAsia="zh-CN"/>
              </w:rPr>
              <w:t>内蒙古伊品</w:t>
            </w:r>
          </w:p>
        </w:tc>
        <w:tc>
          <w:tcPr>
            <w:tcW w:w="112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顾先生</w:t>
            </w:r>
          </w:p>
        </w:tc>
        <w:tc>
          <w:tcPr>
            <w:tcW w:w="141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09518465555</w:t>
            </w:r>
          </w:p>
        </w:tc>
        <w:tc>
          <w:tcPr>
            <w:tcW w:w="269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fldChar w:fldCharType="begin"/>
            </w:r>
            <w:r>
              <w:rPr>
                <w:rFonts w:hint="eastAsia" w:ascii="微软雅黑" w:hAnsi="微软雅黑" w:eastAsia="微软雅黑" w:cs="微软雅黑"/>
                <w:color w:val="auto"/>
                <w:sz w:val="16"/>
                <w:szCs w:val="16"/>
                <w:highlight w:val="none"/>
                <w:vertAlign w:val="baseline"/>
                <w:lang w:val="en-US" w:eastAsia="zh-CN"/>
              </w:rPr>
              <w:instrText xml:space="preserve"> HYPERLINK "mailto:guzhenhua@eppen.com.cn" </w:instrText>
            </w:r>
            <w:r>
              <w:rPr>
                <w:rFonts w:hint="eastAsia" w:ascii="微软雅黑" w:hAnsi="微软雅黑" w:eastAsia="微软雅黑" w:cs="微软雅黑"/>
                <w:color w:val="auto"/>
                <w:sz w:val="16"/>
                <w:szCs w:val="16"/>
                <w:highlight w:val="none"/>
                <w:vertAlign w:val="baseline"/>
                <w:lang w:val="en-US" w:eastAsia="zh-CN"/>
              </w:rPr>
              <w:fldChar w:fldCharType="separate"/>
            </w:r>
            <w:r>
              <w:rPr>
                <w:rFonts w:hint="eastAsia" w:ascii="微软雅黑" w:hAnsi="微软雅黑" w:eastAsia="微软雅黑" w:cs="微软雅黑"/>
                <w:color w:val="auto"/>
                <w:sz w:val="16"/>
                <w:szCs w:val="16"/>
                <w:highlight w:val="none"/>
                <w:vertAlign w:val="baseline"/>
                <w:lang w:val="en-US" w:eastAsia="zh-CN"/>
              </w:rPr>
              <w:t>guzhenhua@sl-eppen.com</w:t>
            </w:r>
            <w:r>
              <w:rPr>
                <w:rFonts w:hint="eastAsia" w:ascii="微软雅黑" w:hAnsi="微软雅黑" w:eastAsia="微软雅黑" w:cs="微软雅黑"/>
                <w:color w:val="auto"/>
                <w:sz w:val="16"/>
                <w:szCs w:val="16"/>
                <w:highlight w:val="none"/>
                <w:vertAlign w:val="baseline"/>
                <w:lang w:val="en-US" w:eastAsia="zh-CN"/>
              </w:rPr>
              <w:fldChar w:fldCharType="end"/>
            </w:r>
          </w:p>
        </w:tc>
        <w:tc>
          <w:tcPr>
            <w:tcW w:w="126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孙先生</w:t>
            </w:r>
          </w:p>
        </w:tc>
        <w:tc>
          <w:tcPr>
            <w:tcW w:w="1574"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15754925541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303"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auto"/>
                <w:sz w:val="16"/>
                <w:szCs w:val="16"/>
                <w:highlight w:val="none"/>
                <w:vertAlign w:val="baseline"/>
                <w:lang w:val="en-US" w:eastAsia="zh-CN"/>
              </w:rPr>
            </w:pPr>
            <w:r>
              <w:rPr>
                <w:rFonts w:hint="eastAsia" w:ascii="微软雅黑" w:hAnsi="微软雅黑" w:eastAsia="微软雅黑" w:cs="微软雅黑"/>
                <w:b/>
                <w:bCs/>
                <w:color w:val="auto"/>
                <w:sz w:val="16"/>
                <w:szCs w:val="16"/>
                <w:highlight w:val="none"/>
                <w:vertAlign w:val="baseline"/>
                <w:lang w:val="en-US" w:eastAsia="zh-CN"/>
              </w:rPr>
              <w:t>黑龙江伊品</w:t>
            </w:r>
          </w:p>
        </w:tc>
        <w:tc>
          <w:tcPr>
            <w:tcW w:w="112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李先生</w:t>
            </w:r>
          </w:p>
        </w:tc>
        <w:tc>
          <w:tcPr>
            <w:tcW w:w="141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15703640591</w:t>
            </w:r>
          </w:p>
        </w:tc>
        <w:tc>
          <w:tcPr>
            <w:tcW w:w="269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likailin@sl-eppen.com</w:t>
            </w:r>
          </w:p>
        </w:tc>
        <w:tc>
          <w:tcPr>
            <w:tcW w:w="126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包先生</w:t>
            </w:r>
          </w:p>
        </w:tc>
        <w:tc>
          <w:tcPr>
            <w:tcW w:w="1574"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15331990102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303"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b/>
                <w:bCs/>
                <w:color w:val="auto"/>
                <w:sz w:val="16"/>
                <w:szCs w:val="16"/>
                <w:highlight w:val="none"/>
                <w:vertAlign w:val="baseline"/>
                <w:lang w:val="en-US" w:eastAsia="zh-CN"/>
              </w:rPr>
            </w:pPr>
            <w:r>
              <w:rPr>
                <w:rFonts w:hint="eastAsia" w:ascii="微软雅黑" w:hAnsi="微软雅黑" w:eastAsia="微软雅黑" w:cs="微软雅黑"/>
                <w:b/>
                <w:bCs/>
                <w:color w:val="auto"/>
                <w:sz w:val="16"/>
                <w:szCs w:val="16"/>
                <w:highlight w:val="none"/>
                <w:vertAlign w:val="baseline"/>
                <w:lang w:val="en-US" w:eastAsia="zh-CN"/>
              </w:rPr>
              <w:t>总负责人</w:t>
            </w:r>
          </w:p>
        </w:tc>
        <w:tc>
          <w:tcPr>
            <w:tcW w:w="112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郝先生</w:t>
            </w:r>
          </w:p>
        </w:tc>
        <w:tc>
          <w:tcPr>
            <w:tcW w:w="141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15911152085</w:t>
            </w:r>
          </w:p>
        </w:tc>
        <w:tc>
          <w:tcPr>
            <w:tcW w:w="269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w:t>
            </w:r>
          </w:p>
        </w:tc>
        <w:tc>
          <w:tcPr>
            <w:tcW w:w="1260"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w:t>
            </w:r>
          </w:p>
        </w:tc>
        <w:tc>
          <w:tcPr>
            <w:tcW w:w="1574"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w:t>
            </w:r>
          </w:p>
        </w:tc>
      </w:tr>
    </w:tbl>
    <w:p>
      <w:pPr>
        <w:keepNext w:val="0"/>
        <w:keepLines w:val="0"/>
        <w:pageBreakBefore w:val="0"/>
        <w:widowControl w:val="0"/>
        <w:tabs>
          <w:tab w:val="left" w:pos="4200"/>
        </w:tabs>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lang w:val="en-US" w:eastAsia="zh-CN"/>
        </w:rPr>
      </w:pPr>
    </w:p>
    <w:sectPr>
      <w:headerReference r:id="rId3" w:type="default"/>
      <w:footerReference r:id="rId4" w:type="default"/>
      <w:pgSz w:w="11906" w:h="16838"/>
      <w:pgMar w:top="851" w:right="1304" w:bottom="850" w:left="1304"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- 31 -</w:t>
    </w:r>
    <w: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enter" w:pos="4535"/>
        <w:tab w:val="right" w:pos="9070"/>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DB629"/>
    <w:multiLevelType w:val="singleLevel"/>
    <w:tmpl w:val="B97DB629"/>
    <w:lvl w:ilvl="0" w:tentative="0">
      <w:start w:val="2"/>
      <w:numFmt w:val="decimal"/>
      <w:suff w:val="nothing"/>
      <w:lvlText w:val="%1、"/>
      <w:lvlJc w:val="left"/>
    </w:lvl>
  </w:abstractNum>
  <w:abstractNum w:abstractNumId="1">
    <w:nsid w:val="F26419EB"/>
    <w:multiLevelType w:val="singleLevel"/>
    <w:tmpl w:val="F26419EB"/>
    <w:lvl w:ilvl="0" w:tentative="0">
      <w:start w:val="1"/>
      <w:numFmt w:val="chineseCounting"/>
      <w:suff w:val="nothing"/>
      <w:lvlText w:val="%1、"/>
      <w:lvlJc w:val="left"/>
      <w:rPr>
        <w:rFonts w:hint="eastAsia"/>
      </w:rPr>
    </w:lvl>
  </w:abstractNum>
  <w:abstractNum w:abstractNumId="2">
    <w:nsid w:val="77D530AE"/>
    <w:multiLevelType w:val="singleLevel"/>
    <w:tmpl w:val="77D530AE"/>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TAxMTNjYzg5ZTNmNjQzM2VkOTlkMDk2N2IzY2MifQ=="/>
    <w:docVar w:name="KSO_WPS_MARK_KEY" w:val="d19437d4-a173-4209-b224-a4c4cd068f50"/>
  </w:docVars>
  <w:rsids>
    <w:rsidRoot w:val="006F4120"/>
    <w:rsid w:val="001F1E4F"/>
    <w:rsid w:val="006F4120"/>
    <w:rsid w:val="006F6A8D"/>
    <w:rsid w:val="007631B8"/>
    <w:rsid w:val="00942B50"/>
    <w:rsid w:val="009C6B5B"/>
    <w:rsid w:val="00D23242"/>
    <w:rsid w:val="00F60592"/>
    <w:rsid w:val="01000058"/>
    <w:rsid w:val="012F2443"/>
    <w:rsid w:val="013169E9"/>
    <w:rsid w:val="01565C22"/>
    <w:rsid w:val="015F1161"/>
    <w:rsid w:val="0245005A"/>
    <w:rsid w:val="02D7069C"/>
    <w:rsid w:val="02EE0A1E"/>
    <w:rsid w:val="02FA383E"/>
    <w:rsid w:val="03083821"/>
    <w:rsid w:val="032A39C3"/>
    <w:rsid w:val="033D20F7"/>
    <w:rsid w:val="03653924"/>
    <w:rsid w:val="03A63126"/>
    <w:rsid w:val="03A859A0"/>
    <w:rsid w:val="03B17631"/>
    <w:rsid w:val="03F721D5"/>
    <w:rsid w:val="03FB03BA"/>
    <w:rsid w:val="042C6516"/>
    <w:rsid w:val="043E3B10"/>
    <w:rsid w:val="0443792C"/>
    <w:rsid w:val="04A01AF3"/>
    <w:rsid w:val="05110191"/>
    <w:rsid w:val="051A26C7"/>
    <w:rsid w:val="0525329D"/>
    <w:rsid w:val="05266D35"/>
    <w:rsid w:val="052E47BF"/>
    <w:rsid w:val="053C44E0"/>
    <w:rsid w:val="054443B7"/>
    <w:rsid w:val="055E32F7"/>
    <w:rsid w:val="05790236"/>
    <w:rsid w:val="05856AD5"/>
    <w:rsid w:val="05B35C55"/>
    <w:rsid w:val="05B936DE"/>
    <w:rsid w:val="06166D89"/>
    <w:rsid w:val="062341A1"/>
    <w:rsid w:val="063D7EC7"/>
    <w:rsid w:val="06C47189"/>
    <w:rsid w:val="076A18ED"/>
    <w:rsid w:val="076E4806"/>
    <w:rsid w:val="079B438E"/>
    <w:rsid w:val="082C3238"/>
    <w:rsid w:val="08536A17"/>
    <w:rsid w:val="08D74D81"/>
    <w:rsid w:val="08F63846"/>
    <w:rsid w:val="09B97ED4"/>
    <w:rsid w:val="09CB1517"/>
    <w:rsid w:val="09FF6E41"/>
    <w:rsid w:val="0A79028B"/>
    <w:rsid w:val="0A7C277A"/>
    <w:rsid w:val="0AD81D94"/>
    <w:rsid w:val="0B094E57"/>
    <w:rsid w:val="0B500647"/>
    <w:rsid w:val="0B7C688D"/>
    <w:rsid w:val="0B822927"/>
    <w:rsid w:val="0B85046B"/>
    <w:rsid w:val="0BC042F2"/>
    <w:rsid w:val="0C0B13B7"/>
    <w:rsid w:val="0C394176"/>
    <w:rsid w:val="0C4F7EA9"/>
    <w:rsid w:val="0C582550"/>
    <w:rsid w:val="0C90442B"/>
    <w:rsid w:val="0CCC323C"/>
    <w:rsid w:val="0D4619CC"/>
    <w:rsid w:val="0D815DD4"/>
    <w:rsid w:val="0DC062FD"/>
    <w:rsid w:val="0DC77D8C"/>
    <w:rsid w:val="0E0C339E"/>
    <w:rsid w:val="0E487C71"/>
    <w:rsid w:val="0E653000"/>
    <w:rsid w:val="0E7501B1"/>
    <w:rsid w:val="0EC56195"/>
    <w:rsid w:val="0F0D5446"/>
    <w:rsid w:val="0F3E7D03"/>
    <w:rsid w:val="0F8B0ADD"/>
    <w:rsid w:val="0FB73D2F"/>
    <w:rsid w:val="109C4CD3"/>
    <w:rsid w:val="10AF1A20"/>
    <w:rsid w:val="10CD1330"/>
    <w:rsid w:val="10E943BC"/>
    <w:rsid w:val="10FC5325"/>
    <w:rsid w:val="118045F5"/>
    <w:rsid w:val="11F96CE6"/>
    <w:rsid w:val="1236276F"/>
    <w:rsid w:val="123B23F5"/>
    <w:rsid w:val="123F000C"/>
    <w:rsid w:val="12DE235D"/>
    <w:rsid w:val="1324792E"/>
    <w:rsid w:val="133E1D9D"/>
    <w:rsid w:val="136E6C02"/>
    <w:rsid w:val="138008DC"/>
    <w:rsid w:val="141534C2"/>
    <w:rsid w:val="14382F65"/>
    <w:rsid w:val="14EB7FD7"/>
    <w:rsid w:val="14F90946"/>
    <w:rsid w:val="15000D9A"/>
    <w:rsid w:val="15472462"/>
    <w:rsid w:val="154B0F45"/>
    <w:rsid w:val="157E1F59"/>
    <w:rsid w:val="15995C85"/>
    <w:rsid w:val="159A2721"/>
    <w:rsid w:val="15C42DE8"/>
    <w:rsid w:val="15FF7CD2"/>
    <w:rsid w:val="1751723D"/>
    <w:rsid w:val="17620A24"/>
    <w:rsid w:val="17A728DB"/>
    <w:rsid w:val="17BB0135"/>
    <w:rsid w:val="184364CE"/>
    <w:rsid w:val="18E633C4"/>
    <w:rsid w:val="18EF20B0"/>
    <w:rsid w:val="19141BB8"/>
    <w:rsid w:val="1A2B78B5"/>
    <w:rsid w:val="1A374C5C"/>
    <w:rsid w:val="1A913133"/>
    <w:rsid w:val="1AAF49EF"/>
    <w:rsid w:val="1AE23C2A"/>
    <w:rsid w:val="1B4072CF"/>
    <w:rsid w:val="1BC20B26"/>
    <w:rsid w:val="1BD05189"/>
    <w:rsid w:val="1C1954CF"/>
    <w:rsid w:val="1C633841"/>
    <w:rsid w:val="1CE865D2"/>
    <w:rsid w:val="1CF10155"/>
    <w:rsid w:val="1D084BDE"/>
    <w:rsid w:val="1D76522A"/>
    <w:rsid w:val="1D7762F0"/>
    <w:rsid w:val="1D955AFB"/>
    <w:rsid w:val="1DDB32DF"/>
    <w:rsid w:val="1E4627C8"/>
    <w:rsid w:val="1E807D63"/>
    <w:rsid w:val="1ED174E5"/>
    <w:rsid w:val="1EF94BAD"/>
    <w:rsid w:val="1F2748A6"/>
    <w:rsid w:val="1F60475F"/>
    <w:rsid w:val="1F953961"/>
    <w:rsid w:val="1F9650F9"/>
    <w:rsid w:val="1F981709"/>
    <w:rsid w:val="1FE26A0B"/>
    <w:rsid w:val="1FE61AFC"/>
    <w:rsid w:val="20024C12"/>
    <w:rsid w:val="20503C87"/>
    <w:rsid w:val="208A16D2"/>
    <w:rsid w:val="20FF18B3"/>
    <w:rsid w:val="2114147A"/>
    <w:rsid w:val="213922B5"/>
    <w:rsid w:val="21801300"/>
    <w:rsid w:val="21C354DC"/>
    <w:rsid w:val="21C44A9A"/>
    <w:rsid w:val="21F71677"/>
    <w:rsid w:val="22884471"/>
    <w:rsid w:val="22BC3ED2"/>
    <w:rsid w:val="23445482"/>
    <w:rsid w:val="23711FEF"/>
    <w:rsid w:val="23A1715D"/>
    <w:rsid w:val="23A777BF"/>
    <w:rsid w:val="23C7258E"/>
    <w:rsid w:val="23E34E2B"/>
    <w:rsid w:val="23FC389C"/>
    <w:rsid w:val="240370EB"/>
    <w:rsid w:val="24164677"/>
    <w:rsid w:val="24197A22"/>
    <w:rsid w:val="24517B0B"/>
    <w:rsid w:val="24692A8D"/>
    <w:rsid w:val="249C4B81"/>
    <w:rsid w:val="24C34ACD"/>
    <w:rsid w:val="24D80578"/>
    <w:rsid w:val="251E3338"/>
    <w:rsid w:val="253357AE"/>
    <w:rsid w:val="2552525C"/>
    <w:rsid w:val="25914F10"/>
    <w:rsid w:val="25B438CD"/>
    <w:rsid w:val="25CE3729"/>
    <w:rsid w:val="25F478CF"/>
    <w:rsid w:val="260450DB"/>
    <w:rsid w:val="2668235C"/>
    <w:rsid w:val="26997893"/>
    <w:rsid w:val="26A44147"/>
    <w:rsid w:val="26E03EE4"/>
    <w:rsid w:val="278E54CF"/>
    <w:rsid w:val="28231C4E"/>
    <w:rsid w:val="28625D54"/>
    <w:rsid w:val="287843C4"/>
    <w:rsid w:val="28D42E04"/>
    <w:rsid w:val="28DE22B5"/>
    <w:rsid w:val="29070EF3"/>
    <w:rsid w:val="29245D79"/>
    <w:rsid w:val="292A3B61"/>
    <w:rsid w:val="292F0982"/>
    <w:rsid w:val="29542197"/>
    <w:rsid w:val="296E1870"/>
    <w:rsid w:val="297D524A"/>
    <w:rsid w:val="29C76E0D"/>
    <w:rsid w:val="2A3C3357"/>
    <w:rsid w:val="2AF5107C"/>
    <w:rsid w:val="2AFC42D7"/>
    <w:rsid w:val="2B7D59D5"/>
    <w:rsid w:val="2BA233DA"/>
    <w:rsid w:val="2BD2389D"/>
    <w:rsid w:val="2C110711"/>
    <w:rsid w:val="2C662CED"/>
    <w:rsid w:val="2C7101FB"/>
    <w:rsid w:val="2CF84122"/>
    <w:rsid w:val="2D0F08AF"/>
    <w:rsid w:val="2D276EB3"/>
    <w:rsid w:val="2D465035"/>
    <w:rsid w:val="2D5C5ABE"/>
    <w:rsid w:val="2D7B7CF2"/>
    <w:rsid w:val="2D8755B3"/>
    <w:rsid w:val="2D9F7744"/>
    <w:rsid w:val="2DA658BC"/>
    <w:rsid w:val="2DC60F40"/>
    <w:rsid w:val="2DE72F61"/>
    <w:rsid w:val="2DF14458"/>
    <w:rsid w:val="2E11123F"/>
    <w:rsid w:val="2E152297"/>
    <w:rsid w:val="2E425C31"/>
    <w:rsid w:val="2E7023A8"/>
    <w:rsid w:val="2E824E9E"/>
    <w:rsid w:val="2F091204"/>
    <w:rsid w:val="2F4910A0"/>
    <w:rsid w:val="2F57478F"/>
    <w:rsid w:val="2F697F3B"/>
    <w:rsid w:val="2F725125"/>
    <w:rsid w:val="2F90023B"/>
    <w:rsid w:val="2FD03ECC"/>
    <w:rsid w:val="30204833"/>
    <w:rsid w:val="30314FE0"/>
    <w:rsid w:val="30391AE6"/>
    <w:rsid w:val="303D706D"/>
    <w:rsid w:val="307750E9"/>
    <w:rsid w:val="30AD7FCC"/>
    <w:rsid w:val="30E070F0"/>
    <w:rsid w:val="31172428"/>
    <w:rsid w:val="31AB491E"/>
    <w:rsid w:val="322702CF"/>
    <w:rsid w:val="32506199"/>
    <w:rsid w:val="328E1FFB"/>
    <w:rsid w:val="32A61CB5"/>
    <w:rsid w:val="330C0E1F"/>
    <w:rsid w:val="331E2D8A"/>
    <w:rsid w:val="33865519"/>
    <w:rsid w:val="33E95DB3"/>
    <w:rsid w:val="34177A14"/>
    <w:rsid w:val="34371F67"/>
    <w:rsid w:val="345E211C"/>
    <w:rsid w:val="346E6833"/>
    <w:rsid w:val="34D34A7D"/>
    <w:rsid w:val="34D67F04"/>
    <w:rsid w:val="356652CA"/>
    <w:rsid w:val="356E6E81"/>
    <w:rsid w:val="35A67D4D"/>
    <w:rsid w:val="35BC71A2"/>
    <w:rsid w:val="35D32512"/>
    <w:rsid w:val="36A43797"/>
    <w:rsid w:val="37174435"/>
    <w:rsid w:val="37643EED"/>
    <w:rsid w:val="3793210F"/>
    <w:rsid w:val="37D6597E"/>
    <w:rsid w:val="37F4701F"/>
    <w:rsid w:val="38761923"/>
    <w:rsid w:val="388E57D6"/>
    <w:rsid w:val="38C764E2"/>
    <w:rsid w:val="38DD3F57"/>
    <w:rsid w:val="395000EE"/>
    <w:rsid w:val="39970901"/>
    <w:rsid w:val="39981C2C"/>
    <w:rsid w:val="39A93413"/>
    <w:rsid w:val="39B34CB8"/>
    <w:rsid w:val="39FF020A"/>
    <w:rsid w:val="3A041BE5"/>
    <w:rsid w:val="3A36706F"/>
    <w:rsid w:val="3A773F37"/>
    <w:rsid w:val="3A944AE9"/>
    <w:rsid w:val="3ACF1522"/>
    <w:rsid w:val="3AD70F16"/>
    <w:rsid w:val="3B1874C8"/>
    <w:rsid w:val="3B343B78"/>
    <w:rsid w:val="3B8A4CB0"/>
    <w:rsid w:val="3BB46303"/>
    <w:rsid w:val="3BC767F9"/>
    <w:rsid w:val="3C0812EB"/>
    <w:rsid w:val="3C8841DA"/>
    <w:rsid w:val="3C8F50CC"/>
    <w:rsid w:val="3CBD18A8"/>
    <w:rsid w:val="3D1C4922"/>
    <w:rsid w:val="3D211F38"/>
    <w:rsid w:val="3D622C7D"/>
    <w:rsid w:val="3DD5344F"/>
    <w:rsid w:val="3E112672"/>
    <w:rsid w:val="3E495BEB"/>
    <w:rsid w:val="3E6E11AD"/>
    <w:rsid w:val="3EC50244"/>
    <w:rsid w:val="3EC9359F"/>
    <w:rsid w:val="3EF11F60"/>
    <w:rsid w:val="3EFD1561"/>
    <w:rsid w:val="3F0420DD"/>
    <w:rsid w:val="3F1A39B6"/>
    <w:rsid w:val="3F1E1DFC"/>
    <w:rsid w:val="3FC93DFE"/>
    <w:rsid w:val="40247A41"/>
    <w:rsid w:val="40306F91"/>
    <w:rsid w:val="405F5252"/>
    <w:rsid w:val="408178BE"/>
    <w:rsid w:val="40A8033C"/>
    <w:rsid w:val="40E13EB9"/>
    <w:rsid w:val="40E738DB"/>
    <w:rsid w:val="40F202E2"/>
    <w:rsid w:val="4105404B"/>
    <w:rsid w:val="413A1667"/>
    <w:rsid w:val="414C14D6"/>
    <w:rsid w:val="41A67ED4"/>
    <w:rsid w:val="41B36534"/>
    <w:rsid w:val="41BD2B78"/>
    <w:rsid w:val="41F26067"/>
    <w:rsid w:val="42021D0B"/>
    <w:rsid w:val="420515CD"/>
    <w:rsid w:val="4219022F"/>
    <w:rsid w:val="423315F3"/>
    <w:rsid w:val="427B0F34"/>
    <w:rsid w:val="42885031"/>
    <w:rsid w:val="42B0414A"/>
    <w:rsid w:val="42B26F16"/>
    <w:rsid w:val="42D84E78"/>
    <w:rsid w:val="43173D1A"/>
    <w:rsid w:val="43295F07"/>
    <w:rsid w:val="43E057F6"/>
    <w:rsid w:val="43F80E4F"/>
    <w:rsid w:val="44180BC9"/>
    <w:rsid w:val="44654E01"/>
    <w:rsid w:val="44957494"/>
    <w:rsid w:val="44BC4A95"/>
    <w:rsid w:val="44E545A5"/>
    <w:rsid w:val="451A208F"/>
    <w:rsid w:val="456B1918"/>
    <w:rsid w:val="459226AE"/>
    <w:rsid w:val="45BB3599"/>
    <w:rsid w:val="45DC0BF8"/>
    <w:rsid w:val="45EF52CA"/>
    <w:rsid w:val="45FD35D1"/>
    <w:rsid w:val="46C202E8"/>
    <w:rsid w:val="46F65659"/>
    <w:rsid w:val="4760243E"/>
    <w:rsid w:val="47995456"/>
    <w:rsid w:val="47A85730"/>
    <w:rsid w:val="47F43710"/>
    <w:rsid w:val="48053E1D"/>
    <w:rsid w:val="48825BCF"/>
    <w:rsid w:val="48A405ED"/>
    <w:rsid w:val="48AE321A"/>
    <w:rsid w:val="48E14379"/>
    <w:rsid w:val="48FC3F85"/>
    <w:rsid w:val="4922505C"/>
    <w:rsid w:val="499A379E"/>
    <w:rsid w:val="499C7A23"/>
    <w:rsid w:val="49DE1773"/>
    <w:rsid w:val="4A4A0D21"/>
    <w:rsid w:val="4A5E26C8"/>
    <w:rsid w:val="4A8931CB"/>
    <w:rsid w:val="4AB64608"/>
    <w:rsid w:val="4ABF775B"/>
    <w:rsid w:val="4ADA676F"/>
    <w:rsid w:val="4B3E3BC5"/>
    <w:rsid w:val="4BBA3C84"/>
    <w:rsid w:val="4BC32693"/>
    <w:rsid w:val="4BC863A1"/>
    <w:rsid w:val="4BCB30BB"/>
    <w:rsid w:val="4BE1487E"/>
    <w:rsid w:val="4BE8259F"/>
    <w:rsid w:val="4BF4363A"/>
    <w:rsid w:val="4C0242CC"/>
    <w:rsid w:val="4C0B2731"/>
    <w:rsid w:val="4C3F78BF"/>
    <w:rsid w:val="4CB6710D"/>
    <w:rsid w:val="4CE47B2F"/>
    <w:rsid w:val="4D1041D9"/>
    <w:rsid w:val="4D143079"/>
    <w:rsid w:val="4D241C6C"/>
    <w:rsid w:val="4D243ED4"/>
    <w:rsid w:val="4D4256CA"/>
    <w:rsid w:val="4D8D16D5"/>
    <w:rsid w:val="4D9E092E"/>
    <w:rsid w:val="4E4F6905"/>
    <w:rsid w:val="4E8C71C7"/>
    <w:rsid w:val="4EB66985"/>
    <w:rsid w:val="5004243E"/>
    <w:rsid w:val="50137217"/>
    <w:rsid w:val="50145D6A"/>
    <w:rsid w:val="504464EF"/>
    <w:rsid w:val="50C3182D"/>
    <w:rsid w:val="50D23FBA"/>
    <w:rsid w:val="50D9480F"/>
    <w:rsid w:val="51081306"/>
    <w:rsid w:val="510C31D4"/>
    <w:rsid w:val="511856D5"/>
    <w:rsid w:val="51257AFB"/>
    <w:rsid w:val="514F1FA1"/>
    <w:rsid w:val="51AA02F7"/>
    <w:rsid w:val="523C53F3"/>
    <w:rsid w:val="524A53AC"/>
    <w:rsid w:val="524F671B"/>
    <w:rsid w:val="526970A7"/>
    <w:rsid w:val="52770B21"/>
    <w:rsid w:val="52BC44AE"/>
    <w:rsid w:val="532C5467"/>
    <w:rsid w:val="53461A6C"/>
    <w:rsid w:val="53513120"/>
    <w:rsid w:val="53553365"/>
    <w:rsid w:val="53A14298"/>
    <w:rsid w:val="53A419F9"/>
    <w:rsid w:val="53CA6424"/>
    <w:rsid w:val="53FA7FA7"/>
    <w:rsid w:val="54120B01"/>
    <w:rsid w:val="54275792"/>
    <w:rsid w:val="547A66A6"/>
    <w:rsid w:val="547B002C"/>
    <w:rsid w:val="54882B71"/>
    <w:rsid w:val="54C4392D"/>
    <w:rsid w:val="54C55B73"/>
    <w:rsid w:val="54D41E1E"/>
    <w:rsid w:val="55F02171"/>
    <w:rsid w:val="56023F9F"/>
    <w:rsid w:val="56141D4D"/>
    <w:rsid w:val="5709672E"/>
    <w:rsid w:val="57265675"/>
    <w:rsid w:val="57A62B31"/>
    <w:rsid w:val="57CE11E3"/>
    <w:rsid w:val="57DF495C"/>
    <w:rsid w:val="58224B17"/>
    <w:rsid w:val="58373B67"/>
    <w:rsid w:val="58392CF4"/>
    <w:rsid w:val="583D0117"/>
    <w:rsid w:val="584F7E23"/>
    <w:rsid w:val="58AA5D62"/>
    <w:rsid w:val="58B4765C"/>
    <w:rsid w:val="58E80B25"/>
    <w:rsid w:val="59254E33"/>
    <w:rsid w:val="597569D5"/>
    <w:rsid w:val="59802C75"/>
    <w:rsid w:val="59CE1D03"/>
    <w:rsid w:val="59E507F0"/>
    <w:rsid w:val="5A19318B"/>
    <w:rsid w:val="5A1E1882"/>
    <w:rsid w:val="5A557999"/>
    <w:rsid w:val="5A776550"/>
    <w:rsid w:val="5AFE3B8D"/>
    <w:rsid w:val="5B885B4D"/>
    <w:rsid w:val="5B9A5716"/>
    <w:rsid w:val="5BDE0E07"/>
    <w:rsid w:val="5BE45A13"/>
    <w:rsid w:val="5BE523F7"/>
    <w:rsid w:val="5C074A7D"/>
    <w:rsid w:val="5C0F3B78"/>
    <w:rsid w:val="5C2C472A"/>
    <w:rsid w:val="5C677510"/>
    <w:rsid w:val="5CA57DCD"/>
    <w:rsid w:val="5CB55333"/>
    <w:rsid w:val="5CB97A26"/>
    <w:rsid w:val="5D043F49"/>
    <w:rsid w:val="5D443CF5"/>
    <w:rsid w:val="5D4E7A2B"/>
    <w:rsid w:val="5D557CB0"/>
    <w:rsid w:val="5D59154F"/>
    <w:rsid w:val="5D8262AE"/>
    <w:rsid w:val="5DFB2606"/>
    <w:rsid w:val="5E0771FD"/>
    <w:rsid w:val="5E155AA5"/>
    <w:rsid w:val="5E260208"/>
    <w:rsid w:val="5E2D4789"/>
    <w:rsid w:val="5E4F6F11"/>
    <w:rsid w:val="5E6B6D57"/>
    <w:rsid w:val="5E6D4B86"/>
    <w:rsid w:val="5ED65E9E"/>
    <w:rsid w:val="5EEE3F19"/>
    <w:rsid w:val="5F0363E6"/>
    <w:rsid w:val="5F8578A1"/>
    <w:rsid w:val="5FA55D24"/>
    <w:rsid w:val="602C2401"/>
    <w:rsid w:val="60431B9A"/>
    <w:rsid w:val="605816A8"/>
    <w:rsid w:val="60B5262B"/>
    <w:rsid w:val="60E90E3C"/>
    <w:rsid w:val="60F740D5"/>
    <w:rsid w:val="612C078D"/>
    <w:rsid w:val="612E2591"/>
    <w:rsid w:val="61614E7D"/>
    <w:rsid w:val="61C55A6F"/>
    <w:rsid w:val="61C64397"/>
    <w:rsid w:val="620415AC"/>
    <w:rsid w:val="62763A64"/>
    <w:rsid w:val="629372B1"/>
    <w:rsid w:val="62DA1023"/>
    <w:rsid w:val="63343EC4"/>
    <w:rsid w:val="633D0FCB"/>
    <w:rsid w:val="63414F5F"/>
    <w:rsid w:val="635602DE"/>
    <w:rsid w:val="636C7B02"/>
    <w:rsid w:val="637F377B"/>
    <w:rsid w:val="63932B0F"/>
    <w:rsid w:val="6447151B"/>
    <w:rsid w:val="64620CE6"/>
    <w:rsid w:val="64C37BF6"/>
    <w:rsid w:val="64F61D79"/>
    <w:rsid w:val="65046244"/>
    <w:rsid w:val="65102E3B"/>
    <w:rsid w:val="65E579A4"/>
    <w:rsid w:val="660F7B1B"/>
    <w:rsid w:val="66823A94"/>
    <w:rsid w:val="66936D4E"/>
    <w:rsid w:val="66A575B3"/>
    <w:rsid w:val="66D905FA"/>
    <w:rsid w:val="66FF0F75"/>
    <w:rsid w:val="67095D94"/>
    <w:rsid w:val="677D5E3A"/>
    <w:rsid w:val="68324E76"/>
    <w:rsid w:val="68AB69D7"/>
    <w:rsid w:val="68C90A7F"/>
    <w:rsid w:val="68D75D42"/>
    <w:rsid w:val="68E000CE"/>
    <w:rsid w:val="68E76769"/>
    <w:rsid w:val="690C3919"/>
    <w:rsid w:val="69126D3C"/>
    <w:rsid w:val="69154A7F"/>
    <w:rsid w:val="693B3D95"/>
    <w:rsid w:val="695232F6"/>
    <w:rsid w:val="696E6382"/>
    <w:rsid w:val="69783FC7"/>
    <w:rsid w:val="697F233D"/>
    <w:rsid w:val="698060B5"/>
    <w:rsid w:val="69AB6BAD"/>
    <w:rsid w:val="6A49294B"/>
    <w:rsid w:val="6A984080"/>
    <w:rsid w:val="6B00125C"/>
    <w:rsid w:val="6B393020"/>
    <w:rsid w:val="6B9B6C72"/>
    <w:rsid w:val="6BD4607D"/>
    <w:rsid w:val="6BF665E3"/>
    <w:rsid w:val="6C184B3B"/>
    <w:rsid w:val="6C2548D7"/>
    <w:rsid w:val="6C5678FA"/>
    <w:rsid w:val="6D003795"/>
    <w:rsid w:val="6D09581D"/>
    <w:rsid w:val="6D52710B"/>
    <w:rsid w:val="6E075DB5"/>
    <w:rsid w:val="6E5B6525"/>
    <w:rsid w:val="6E5F098F"/>
    <w:rsid w:val="6E8415C0"/>
    <w:rsid w:val="6F250FA6"/>
    <w:rsid w:val="6F5953DE"/>
    <w:rsid w:val="6F743FC6"/>
    <w:rsid w:val="7004359C"/>
    <w:rsid w:val="70701A48"/>
    <w:rsid w:val="70A474F6"/>
    <w:rsid w:val="70B860C8"/>
    <w:rsid w:val="70CF0CEA"/>
    <w:rsid w:val="70F25CF4"/>
    <w:rsid w:val="716F2FF5"/>
    <w:rsid w:val="71FA2E72"/>
    <w:rsid w:val="725D51E5"/>
    <w:rsid w:val="72714425"/>
    <w:rsid w:val="72967DD4"/>
    <w:rsid w:val="72A66B8C"/>
    <w:rsid w:val="72C72551"/>
    <w:rsid w:val="72F71196"/>
    <w:rsid w:val="733C117A"/>
    <w:rsid w:val="73410866"/>
    <w:rsid w:val="73815756"/>
    <w:rsid w:val="73BB044C"/>
    <w:rsid w:val="73F27BAF"/>
    <w:rsid w:val="73FF1A3B"/>
    <w:rsid w:val="742425DA"/>
    <w:rsid w:val="74793E2D"/>
    <w:rsid w:val="74BF5C5F"/>
    <w:rsid w:val="74F74FED"/>
    <w:rsid w:val="750F7CC8"/>
    <w:rsid w:val="7555504B"/>
    <w:rsid w:val="755E374E"/>
    <w:rsid w:val="75684673"/>
    <w:rsid w:val="756C0B14"/>
    <w:rsid w:val="759929D8"/>
    <w:rsid w:val="760B4F58"/>
    <w:rsid w:val="763B767E"/>
    <w:rsid w:val="76447811"/>
    <w:rsid w:val="764E0B2E"/>
    <w:rsid w:val="766A6E7D"/>
    <w:rsid w:val="7671125F"/>
    <w:rsid w:val="76760624"/>
    <w:rsid w:val="76B26515"/>
    <w:rsid w:val="76C07AF1"/>
    <w:rsid w:val="775766A7"/>
    <w:rsid w:val="779C40BA"/>
    <w:rsid w:val="77D20E91"/>
    <w:rsid w:val="78B656EB"/>
    <w:rsid w:val="78E026CC"/>
    <w:rsid w:val="799F60E4"/>
    <w:rsid w:val="79D35D8D"/>
    <w:rsid w:val="79E45DF5"/>
    <w:rsid w:val="7AB65832"/>
    <w:rsid w:val="7B481167"/>
    <w:rsid w:val="7BB41F4D"/>
    <w:rsid w:val="7BD670EF"/>
    <w:rsid w:val="7BF24BF0"/>
    <w:rsid w:val="7C296138"/>
    <w:rsid w:val="7C2E6B91"/>
    <w:rsid w:val="7C4B2553"/>
    <w:rsid w:val="7C6714A3"/>
    <w:rsid w:val="7CA2644D"/>
    <w:rsid w:val="7CD10A13"/>
    <w:rsid w:val="7CF06DCD"/>
    <w:rsid w:val="7CFA1A8A"/>
    <w:rsid w:val="7D110840"/>
    <w:rsid w:val="7D1D5C9D"/>
    <w:rsid w:val="7D380D29"/>
    <w:rsid w:val="7D6E10E2"/>
    <w:rsid w:val="7D733D93"/>
    <w:rsid w:val="7E77762F"/>
    <w:rsid w:val="7EA124DF"/>
    <w:rsid w:val="7FC17096"/>
    <w:rsid w:val="7FF4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rFonts w:ascii="宋体" w:hAnsi="宋体"/>
    </w:rPr>
  </w:style>
  <w:style w:type="paragraph" w:styleId="3">
    <w:name w:val="Body Text"/>
    <w:basedOn w:val="1"/>
    <w:qFormat/>
    <w:uiPriority w:val="0"/>
    <w:pPr>
      <w:spacing w:after="120"/>
    </w:pPr>
  </w:style>
  <w:style w:type="paragraph" w:styleId="4">
    <w:name w:val="Balloon Text"/>
    <w:basedOn w:val="1"/>
    <w:link w:val="16"/>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420" w:hanging="420"/>
    </w:pPr>
    <w:rPr>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llowedHyperlink"/>
    <w:basedOn w:val="10"/>
    <w:unhideWhenUsed/>
    <w:qFormat/>
    <w:uiPriority w:val="99"/>
    <w:rPr>
      <w:color w:val="800080"/>
      <w:u w:val="single"/>
    </w:rPr>
  </w:style>
  <w:style w:type="character" w:styleId="13">
    <w:name w:val="Hyperlink"/>
    <w:qFormat/>
    <w:uiPriority w:val="99"/>
    <w:rPr>
      <w:color w:val="000033"/>
      <w:sz w:val="15"/>
      <w:szCs w:val="15"/>
      <w:u w:val="none"/>
    </w:r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批注框文本 Char"/>
    <w:basedOn w:val="10"/>
    <w:link w:val="4"/>
    <w:qFormat/>
    <w:uiPriority w:val="0"/>
    <w:rPr>
      <w:kern w:val="2"/>
      <w:sz w:val="18"/>
      <w:szCs w:val="18"/>
    </w:rPr>
  </w:style>
  <w:style w:type="paragraph" w:customStyle="1" w:styleId="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18"/>
      <w:szCs w:val="18"/>
    </w:rPr>
  </w:style>
  <w:style w:type="paragraph" w:customStyle="1" w:styleId="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微软雅黑" w:hAnsi="微软雅黑" w:eastAsia="微软雅黑" w:cs="宋体"/>
      <w:color w:val="000000"/>
      <w:kern w:val="0"/>
      <w:sz w:val="18"/>
      <w:szCs w:val="18"/>
    </w:rPr>
  </w:style>
  <w:style w:type="paragraph" w:customStyle="1" w:styleId="2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0"/>
      <w:szCs w:val="20"/>
    </w:rPr>
  </w:style>
  <w:style w:type="paragraph" w:customStyle="1" w:styleId="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000000"/>
      <w:kern w:val="0"/>
      <w:sz w:val="18"/>
      <w:szCs w:val="18"/>
    </w:rPr>
  </w:style>
  <w:style w:type="paragraph" w:customStyle="1" w:styleId="2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
    <w:name w:val="xl72"/>
    <w:basedOn w:val="1"/>
    <w:qFormat/>
    <w:uiPriority w:val="0"/>
    <w:pPr>
      <w:widowControl/>
      <w:pBdr>
        <w:top w:val="single" w:color="auto" w:sz="4" w:space="0"/>
        <w:left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6">
    <w:name w:val="xl73"/>
    <w:basedOn w:val="1"/>
    <w:qFormat/>
    <w:uiPriority w:val="0"/>
    <w:pPr>
      <w:widowControl/>
      <w:pBdr>
        <w:top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7">
    <w:name w:val="xl74"/>
    <w:basedOn w:val="1"/>
    <w:qFormat/>
    <w:uiPriority w:val="0"/>
    <w:pPr>
      <w:widowControl/>
      <w:pBdr>
        <w:top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3058</Words>
  <Characters>3400</Characters>
  <Lines>251</Lines>
  <Paragraphs>70</Paragraphs>
  <TotalTime>15</TotalTime>
  <ScaleCrop>false</ScaleCrop>
  <LinksUpToDate>false</LinksUpToDate>
  <CharactersWithSpaces>3419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2022-06-22T03:14:00Z</dcterms:created>
  <dc:creator>guzhenhua</dc:creator>
  <cp:lastModifiedBy>顾振华</cp:lastModifiedBy>
  <dcterms:modified xsi:type="dcterms:W3CDTF">2026-04-21T07:20:35Z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846A2515E14A40C29AEE82FAA980F38F</vt:lpwstr>
  </property>
  <property fmtid="{D5CDD505-2E9C-101B-9397-08002B2CF9AE}" pid="4" name="KSOTemplateDocerSaveRecord">
    <vt:lpwstr>eyJoZGlkIjoiMmE3ODU4NjQ2MGI0MjhiMDRhOWJlYzllMTc5NDNhMGEiLCJ1c2VySWQiOiIxNTM2MTMzMzY4In0=</vt:lpwstr>
  </property>
</Properties>
</file>