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F4" w:rsidRDefault="00255140">
      <w:pPr>
        <w:autoSpaceDE w:val="0"/>
        <w:autoSpaceDN w:val="0"/>
        <w:adjustRightInd w:val="0"/>
        <w:snapToGrid w:val="0"/>
        <w:ind w:firstLineChars="200" w:firstLine="720"/>
        <w:contextualSpacing/>
        <w:jc w:val="center"/>
        <w:rPr>
          <w:rFonts w:ascii="微软雅黑" w:eastAsia="微软雅黑" w:hAnsi="微软雅黑" w:cs="华文楷体"/>
          <w:color w:val="000000"/>
          <w:sz w:val="36"/>
          <w:szCs w:val="36"/>
        </w:rPr>
      </w:pPr>
      <w:r>
        <w:rPr>
          <w:rFonts w:ascii="微软雅黑" w:eastAsia="微软雅黑" w:hAnsi="微软雅黑" w:cs="华文楷体" w:hint="eastAsia"/>
          <w:color w:val="000000"/>
          <w:sz w:val="36"/>
          <w:szCs w:val="36"/>
        </w:rPr>
        <w:t>招标公告</w:t>
      </w:r>
    </w:p>
    <w:p w:rsidR="00452E77" w:rsidRDefault="00452E77">
      <w:pPr>
        <w:autoSpaceDE w:val="0"/>
        <w:autoSpaceDN w:val="0"/>
        <w:adjustRightInd w:val="0"/>
        <w:snapToGrid w:val="0"/>
        <w:contextualSpacing/>
        <w:rPr>
          <w:rFonts w:ascii="微软雅黑" w:eastAsia="微软雅黑" w:hAnsi="微软雅黑" w:cs="华文楷体"/>
          <w:color w:val="000000"/>
          <w:sz w:val="24"/>
        </w:rPr>
      </w:pPr>
    </w:p>
    <w:p w:rsidR="008C4A8C" w:rsidRPr="008C4A8C" w:rsidRDefault="008C4A8C" w:rsidP="008C4A8C">
      <w:pPr>
        <w:spacing w:line="360" w:lineRule="auto"/>
        <w:ind w:rightChars="-84" w:right="-176"/>
        <w:rPr>
          <w:rFonts w:asciiTheme="minorEastAsia" w:eastAsiaTheme="minorEastAsia" w:hAnsiTheme="minorEastAsia" w:cstheme="minorEastAsia"/>
          <w:b/>
          <w:bCs/>
          <w:color w:val="000000"/>
          <w:sz w:val="24"/>
          <w:u w:val="single"/>
        </w:rPr>
      </w:pPr>
      <w:r w:rsidRPr="008C4A8C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各</w:t>
      </w:r>
      <w:r w:rsidR="009770F8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承运商</w:t>
      </w:r>
      <w:r w:rsidRPr="008C4A8C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：</w:t>
      </w:r>
    </w:p>
    <w:p w:rsidR="008C4A8C" w:rsidRDefault="008C4A8C" w:rsidP="008C4A8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广新供应链管理（北京）有限公司，决定于近期</w:t>
      </w:r>
      <w:r w:rsidRPr="00007E9D">
        <w:rPr>
          <w:rFonts w:asciiTheme="minorEastAsia" w:eastAsiaTheme="minorEastAsia" w:hAnsiTheme="minorEastAsia" w:cstheme="minorEastAsia" w:hint="eastAsia"/>
          <w:b/>
          <w:color w:val="000000"/>
          <w:sz w:val="24"/>
          <w:u w:val="single"/>
        </w:rPr>
        <w:t>对</w:t>
      </w:r>
      <w:r w:rsidRPr="00007E9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潍坊分公司外租</w:t>
      </w:r>
      <w:proofErr w:type="gramStart"/>
      <w:r w:rsidRPr="00007E9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库短驳</w:t>
      </w:r>
      <w:proofErr w:type="gramEnd"/>
      <w:r w:rsidRPr="00007E9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提车</w:t>
      </w:r>
      <w:r w:rsidRPr="000930C0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项目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进行</w:t>
      </w:r>
      <w:r w:rsidRPr="008C4A8C"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公开</w:t>
      </w:r>
      <w:r w:rsidRPr="008C4A8C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招标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现诚挚邀请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各符合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要求的合作商参与投标。</w:t>
      </w:r>
    </w:p>
    <w:p w:rsidR="008C4A8C" w:rsidRPr="00007E9D" w:rsidRDefault="008C4A8C" w:rsidP="008C4A8C">
      <w:pPr>
        <w:spacing w:line="360" w:lineRule="auto"/>
        <w:ind w:firstLine="480"/>
        <w:rPr>
          <w:rFonts w:asciiTheme="minorEastAsia" w:eastAsiaTheme="minorEastAsia" w:hAnsiTheme="minorEastAsia" w:cstheme="minorEastAsia"/>
          <w:b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4"/>
        </w:rPr>
        <w:t>一、招标项目名称：</w:t>
      </w:r>
      <w:r w:rsidRPr="00007E9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潍坊分公司外租</w:t>
      </w:r>
      <w:proofErr w:type="gramStart"/>
      <w:r w:rsidRPr="00007E9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库短驳</w:t>
      </w:r>
      <w:proofErr w:type="gramEnd"/>
      <w:r w:rsidRPr="00007E9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提车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业务</w:t>
      </w:r>
    </w:p>
    <w:p w:rsidR="008C4A8C" w:rsidRPr="00007E9D" w:rsidRDefault="008C4A8C" w:rsidP="008C4A8C">
      <w:pPr>
        <w:numPr>
          <w:ilvl w:val="0"/>
          <w:numId w:val="1"/>
        </w:numPr>
        <w:spacing w:line="360" w:lineRule="auto"/>
        <w:ind w:firstLine="480"/>
        <w:rPr>
          <w:rFonts w:asciiTheme="minorEastAsia" w:eastAsiaTheme="minorEastAsia" w:hAnsiTheme="minorEastAsia" w:cstheme="minorEastAsia"/>
          <w:b/>
          <w:bCs/>
          <w:color w:val="000000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4"/>
        </w:rPr>
        <w:t>招标项目编号：</w:t>
      </w:r>
      <w:r w:rsidRPr="00007E9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u w:val="single"/>
        </w:rPr>
        <w:t>2026-</w:t>
      </w:r>
      <w:r w:rsidRPr="00007E9D">
        <w:rPr>
          <w:rFonts w:asciiTheme="minorEastAsia" w:eastAsiaTheme="minorEastAsia" w:hAnsiTheme="minorEastAsia" w:cstheme="minorEastAsia"/>
          <w:b/>
          <w:bCs/>
          <w:color w:val="000000"/>
          <w:sz w:val="24"/>
          <w:u w:val="single"/>
        </w:rPr>
        <w:t>ZHCH-01</w:t>
      </w:r>
    </w:p>
    <w:p w:rsidR="008C4A8C" w:rsidRDefault="008C4A8C" w:rsidP="008C4A8C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4"/>
        </w:rPr>
        <w:t>三、招标项目介绍</w:t>
      </w:r>
    </w:p>
    <w:p w:rsidR="008C4A8C" w:rsidRDefault="008C4A8C" w:rsidP="008C4A8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1</w:t>
      </w:r>
      <w:r>
        <w:rPr>
          <w:rFonts w:hint="eastAsia"/>
          <w:bCs/>
          <w:color w:val="000000"/>
          <w:sz w:val="24"/>
        </w:rPr>
        <w:t>、</w:t>
      </w:r>
      <w:r w:rsidRPr="00D6109D">
        <w:rPr>
          <w:rFonts w:hint="eastAsia"/>
          <w:bCs/>
          <w:color w:val="000000"/>
          <w:sz w:val="24"/>
        </w:rPr>
        <w:t>项目</w:t>
      </w:r>
      <w:r>
        <w:rPr>
          <w:rFonts w:hint="eastAsia"/>
          <w:bCs/>
          <w:color w:val="000000"/>
          <w:sz w:val="24"/>
        </w:rPr>
        <w:t>概况</w:t>
      </w:r>
      <w:r w:rsidRPr="00D6109D">
        <w:rPr>
          <w:rFonts w:hint="eastAsia"/>
          <w:bCs/>
          <w:color w:val="000000"/>
          <w:sz w:val="24"/>
        </w:rPr>
        <w:t>：</w:t>
      </w:r>
      <w:r w:rsidRPr="000930C0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潍坊分公司出库</w:t>
      </w:r>
      <w:r>
        <w:rPr>
          <w:rFonts w:ascii="宋体" w:hAnsi="宋体" w:hint="eastAsia"/>
          <w:color w:val="000000"/>
          <w:sz w:val="24"/>
        </w:rPr>
        <w:t>需外转的商品车从工厂中心库到外租库、缓存库的短驳运输，中心库到外租库预计年度70000台，</w:t>
      </w:r>
      <w:r w:rsidRPr="005555CB">
        <w:rPr>
          <w:rFonts w:ascii="宋体" w:hAnsi="宋体" w:hint="eastAsia"/>
          <w:color w:val="000000"/>
          <w:sz w:val="24"/>
        </w:rPr>
        <w:t>中心库至库</w:t>
      </w:r>
      <w:proofErr w:type="gramStart"/>
      <w:r w:rsidRPr="005555CB">
        <w:rPr>
          <w:rFonts w:ascii="宋体" w:hAnsi="宋体" w:hint="eastAsia"/>
          <w:color w:val="000000"/>
          <w:sz w:val="24"/>
        </w:rPr>
        <w:t>外缓</w:t>
      </w:r>
      <w:proofErr w:type="gramEnd"/>
      <w:r w:rsidRPr="005555CB">
        <w:rPr>
          <w:rFonts w:ascii="宋体" w:hAnsi="宋体" w:hint="eastAsia"/>
          <w:color w:val="000000"/>
          <w:sz w:val="24"/>
        </w:rPr>
        <w:t>存区</w:t>
      </w:r>
      <w:r>
        <w:rPr>
          <w:rFonts w:ascii="宋体" w:hAnsi="宋体" w:hint="eastAsia"/>
          <w:color w:val="000000"/>
          <w:sz w:val="24"/>
        </w:rPr>
        <w:t>预计年度30000台。</w:t>
      </w:r>
    </w:p>
    <w:p w:rsidR="00592154" w:rsidRDefault="00592154" w:rsidP="00592154">
      <w:pPr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 w:rsidRPr="008041F1"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2、</w:t>
      </w:r>
      <w:r w:rsidRPr="008041F1">
        <w:rPr>
          <w:rFonts w:asciiTheme="minorEastAsia" w:eastAsiaTheme="minorEastAsia" w:hAnsiTheme="minorEastAsia" w:cstheme="minorEastAsia" w:hint="eastAsia"/>
          <w:bCs/>
          <w:kern w:val="0"/>
          <w:sz w:val="24"/>
        </w:rPr>
        <w:t>拦标价</w:t>
      </w:r>
      <w:r w:rsidRPr="008041F1">
        <w:rPr>
          <w:rFonts w:asciiTheme="minorEastAsia" w:eastAsiaTheme="minorEastAsia" w:hAnsiTheme="minorEastAsia" w:cstheme="minorEastAsia" w:hint="eastAsia"/>
          <w:b/>
          <w:bCs/>
          <w:kern w:val="0"/>
          <w:sz w:val="24"/>
        </w:rPr>
        <w:t>：</w:t>
      </w:r>
      <w:r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中心库至外租库11元/台，中心库至库</w:t>
      </w:r>
      <w:proofErr w:type="gramStart"/>
      <w:r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外缓</w:t>
      </w:r>
      <w:proofErr w:type="gramEnd"/>
      <w:r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存区8元/台，(含税，</w:t>
      </w:r>
      <w:r w:rsidR="008041F1"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不含5元保险短驳提车险费用</w:t>
      </w:r>
      <w:r w:rsidR="008041F1"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，</w:t>
      </w:r>
      <w:r w:rsidR="008041F1"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其中外租</w:t>
      </w:r>
      <w:proofErr w:type="gramStart"/>
      <w:r w:rsidR="008041F1"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库短驳</w:t>
      </w:r>
      <w:proofErr w:type="gramEnd"/>
      <w:r w:rsidR="008041F1"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招标方代参保提车险</w:t>
      </w:r>
      <w:r w:rsidR="008041F1"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，费用代扣代缴</w:t>
      </w:r>
      <w:r w:rsidRPr="008041F1">
        <w:rPr>
          <w:rFonts w:asciiTheme="minorEastAsia" w:eastAsiaTheme="minorEastAsia" w:hAnsiTheme="minorEastAsia" w:cstheme="minorEastAsia" w:hint="eastAsia"/>
          <w:kern w:val="0"/>
          <w:sz w:val="24"/>
        </w:rPr>
        <w:t>)</w:t>
      </w:r>
    </w:p>
    <w:p w:rsidR="008C4A8C" w:rsidRPr="00D6109D" w:rsidRDefault="00592154" w:rsidP="00592154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="008C4A8C">
        <w:rPr>
          <w:rFonts w:ascii="宋体" w:hAnsi="宋体" w:hint="eastAsia"/>
          <w:color w:val="000000"/>
          <w:sz w:val="24"/>
        </w:rPr>
        <w:t>、合同期限:</w:t>
      </w:r>
      <w:r w:rsidR="008C4A8C" w:rsidRPr="00F4016A">
        <w:rPr>
          <w:rFonts w:asciiTheme="minorEastAsia" w:eastAsiaTheme="minorEastAsia" w:hAnsiTheme="minorEastAsia" w:cstheme="minorEastAsia" w:hint="eastAsia"/>
          <w:spacing w:val="-3"/>
          <w:sz w:val="24"/>
        </w:rPr>
        <w:t xml:space="preserve"> </w:t>
      </w:r>
      <w:r w:rsidR="008C4A8C">
        <w:rPr>
          <w:rFonts w:asciiTheme="minorEastAsia" w:eastAsiaTheme="minorEastAsia" w:hAnsiTheme="minorEastAsia" w:cstheme="minorEastAsia" w:hint="eastAsia"/>
          <w:spacing w:val="-3"/>
          <w:sz w:val="24"/>
        </w:rPr>
        <w:t>自合同签订之日起至2026年9月30日</w:t>
      </w:r>
    </w:p>
    <w:p w:rsidR="008C4A8C" w:rsidRDefault="00592154" w:rsidP="008C4A8C">
      <w:pPr>
        <w:pStyle w:val="a8"/>
        <w:spacing w:after="0" w:line="360" w:lineRule="auto"/>
        <w:ind w:leftChars="0" w:left="0" w:firstLineChars="200" w:firstLine="480"/>
        <w:rPr>
          <w:rFonts w:ascii="宋体" w:hAnsi="宋体"/>
          <w:sz w:val="24"/>
        </w:rPr>
      </w:pPr>
      <w:r>
        <w:rPr>
          <w:rFonts w:hint="eastAsia"/>
          <w:bCs/>
          <w:color w:val="000000"/>
          <w:sz w:val="24"/>
        </w:rPr>
        <w:t>4</w:t>
      </w:r>
      <w:r w:rsidR="008C4A8C">
        <w:rPr>
          <w:rFonts w:hint="eastAsia"/>
          <w:bCs/>
          <w:color w:val="000000"/>
          <w:sz w:val="24"/>
        </w:rPr>
        <w:t>、</w:t>
      </w:r>
      <w:r w:rsidR="008C4A8C">
        <w:rPr>
          <w:rFonts w:ascii="宋体" w:hAnsi="宋体" w:hint="eastAsia"/>
          <w:sz w:val="24"/>
        </w:rPr>
        <w:t>运力资源保证：须为招标方提供专门服务的人工</w:t>
      </w:r>
      <w:proofErr w:type="gramStart"/>
      <w:r w:rsidR="008C4A8C">
        <w:rPr>
          <w:rFonts w:ascii="宋体" w:hAnsi="宋体" w:hint="eastAsia"/>
          <w:sz w:val="24"/>
        </w:rPr>
        <w:t>驾送司机</w:t>
      </w:r>
      <w:proofErr w:type="gramEnd"/>
      <w:r w:rsidR="008C4A8C">
        <w:rPr>
          <w:rFonts w:ascii="宋体" w:hAnsi="宋体" w:hint="eastAsia"/>
          <w:sz w:val="24"/>
          <w:u w:val="single"/>
        </w:rPr>
        <w:t xml:space="preserve"> 14 </w:t>
      </w:r>
      <w:r w:rsidR="008C4A8C">
        <w:rPr>
          <w:rFonts w:ascii="宋体" w:hAnsi="宋体" w:hint="eastAsia"/>
          <w:sz w:val="24"/>
        </w:rPr>
        <w:t>人，司机必须有三年及以上驾龄，具有合法的驾驶证及从业资格证。</w:t>
      </w:r>
    </w:p>
    <w:p w:rsidR="008C4A8C" w:rsidRPr="00387C7F" w:rsidRDefault="00592154" w:rsidP="008C4A8C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宋体" w:hAnsi="宋体" w:hint="eastAsia"/>
          <w:sz w:val="24"/>
        </w:rPr>
        <w:t>5</w:t>
      </w:r>
      <w:r w:rsidR="008C4A8C">
        <w:rPr>
          <w:rFonts w:ascii="宋体" w:hAnsi="宋体" w:hint="eastAsia"/>
          <w:sz w:val="24"/>
        </w:rPr>
        <w:t>、组织保证：需派专人负责运力管理、过程管理和招标方的业务沟通，自觉提升运输能力和管理水平。</w:t>
      </w:r>
      <w:r w:rsidR="008C4A8C">
        <w:rPr>
          <w:rFonts w:ascii="宋体" w:hAnsi="宋体" w:cs="宋体" w:hint="eastAsia"/>
          <w:bCs/>
          <w:kern w:val="0"/>
          <w:sz w:val="24"/>
        </w:rPr>
        <w:t>管理人员至少2名，岗位分别为业务经理1名、安全工艺管理员1名。</w:t>
      </w:r>
    </w:p>
    <w:p w:rsidR="008C4A8C" w:rsidRPr="00F4016A" w:rsidRDefault="008C4A8C" w:rsidP="008C4A8C"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  <w:r w:rsidRPr="00F4016A">
        <w:rPr>
          <w:rFonts w:ascii="宋体" w:hAnsi="宋体" w:hint="eastAsia"/>
          <w:b/>
          <w:color w:val="000000"/>
          <w:sz w:val="24"/>
        </w:rPr>
        <w:t xml:space="preserve">  四、</w:t>
      </w:r>
      <w:r>
        <w:rPr>
          <w:rFonts w:ascii="宋体" w:hAnsi="宋体" w:hint="eastAsia"/>
          <w:b/>
          <w:color w:val="000000"/>
          <w:sz w:val="24"/>
        </w:rPr>
        <w:t>招标方式及</w:t>
      </w:r>
      <w:r w:rsidRPr="00F4016A">
        <w:rPr>
          <w:rFonts w:ascii="宋体" w:hAnsi="宋体" w:hint="eastAsia"/>
          <w:b/>
          <w:color w:val="000000"/>
          <w:sz w:val="24"/>
        </w:rPr>
        <w:t>招标流程</w:t>
      </w:r>
    </w:p>
    <w:p w:rsidR="008C4A8C" w:rsidRDefault="008C4A8C" w:rsidP="008C4A8C">
      <w:pPr>
        <w:spacing w:line="360" w:lineRule="auto"/>
        <w:ind w:firstLineChars="200" w:firstLine="480"/>
        <w:rPr>
          <w:rFonts w:ascii="新宋体" w:eastAsia="新宋体" w:hAnsi="新宋体"/>
          <w:b/>
          <w:color w:val="000000"/>
          <w:sz w:val="24"/>
        </w:rPr>
      </w:pPr>
      <w:r w:rsidRPr="00CC5410">
        <w:rPr>
          <w:rFonts w:ascii="新宋体" w:eastAsia="新宋体" w:hAnsi="新宋体"/>
          <w:bCs/>
          <w:color w:val="000000"/>
          <w:sz w:val="24"/>
        </w:rPr>
        <w:t>1</w:t>
      </w:r>
      <w:r w:rsidRPr="00CC5410">
        <w:rPr>
          <w:rFonts w:ascii="新宋体" w:eastAsia="新宋体" w:hAnsi="新宋体" w:hint="eastAsia"/>
          <w:bCs/>
          <w:color w:val="000000"/>
          <w:sz w:val="24"/>
        </w:rPr>
        <w:t>、本次</w:t>
      </w:r>
      <w:r>
        <w:rPr>
          <w:rFonts w:ascii="新宋体" w:eastAsia="新宋体" w:hAnsi="新宋体" w:hint="eastAsia"/>
          <w:bCs/>
          <w:color w:val="000000"/>
          <w:sz w:val="24"/>
        </w:rPr>
        <w:t>招标</w:t>
      </w:r>
      <w:r w:rsidRPr="00225528">
        <w:rPr>
          <w:rFonts w:ascii="新宋体" w:eastAsia="新宋体" w:hAnsi="新宋体" w:hint="eastAsia"/>
          <w:b/>
          <w:sz w:val="24"/>
        </w:rPr>
        <w:t>一次</w:t>
      </w:r>
      <w:r w:rsidRPr="00CC5410">
        <w:rPr>
          <w:rFonts w:ascii="新宋体" w:eastAsia="新宋体" w:hAnsi="新宋体" w:hint="eastAsia"/>
          <w:bCs/>
          <w:color w:val="000000"/>
          <w:sz w:val="24"/>
        </w:rPr>
        <w:t>报价，多家竞标，请出具最有竞争力的价格</w:t>
      </w:r>
      <w:r>
        <w:rPr>
          <w:rFonts w:ascii="新宋体" w:eastAsia="新宋体" w:hAnsi="新宋体" w:hint="eastAsia"/>
          <w:bCs/>
          <w:color w:val="000000"/>
          <w:sz w:val="24"/>
        </w:rPr>
        <w:t>。</w:t>
      </w:r>
    </w:p>
    <w:p w:rsidR="008C4A8C" w:rsidRPr="00F64ACC" w:rsidRDefault="008C4A8C" w:rsidP="008C4A8C">
      <w:pPr>
        <w:spacing w:line="360" w:lineRule="auto"/>
        <w:ind w:firstLineChars="200" w:firstLine="480"/>
        <w:rPr>
          <w:rFonts w:ascii="新宋体" w:eastAsia="新宋体" w:hAnsi="新宋体"/>
          <w:b/>
          <w:color w:val="000000"/>
          <w:sz w:val="24"/>
        </w:rPr>
      </w:pPr>
      <w:r w:rsidRPr="00CC5410">
        <w:rPr>
          <w:rFonts w:ascii="新宋体" w:eastAsia="新宋体" w:hAnsi="新宋体"/>
          <w:bCs/>
          <w:color w:val="000000"/>
          <w:sz w:val="24"/>
        </w:rPr>
        <w:t>2</w:t>
      </w:r>
      <w:r w:rsidRPr="00CC5410">
        <w:rPr>
          <w:rFonts w:ascii="新宋体" w:eastAsia="新宋体" w:hAnsi="新宋体" w:hint="eastAsia"/>
          <w:bCs/>
          <w:color w:val="000000"/>
          <w:sz w:val="24"/>
        </w:rPr>
        <w:t>、评标</w:t>
      </w:r>
      <w:r>
        <w:rPr>
          <w:rFonts w:ascii="新宋体" w:eastAsia="新宋体" w:hAnsi="新宋体" w:hint="eastAsia"/>
          <w:bCs/>
          <w:color w:val="000000"/>
          <w:sz w:val="24"/>
        </w:rPr>
        <w:t>因素</w:t>
      </w:r>
      <w:r w:rsidRPr="00CC5410">
        <w:rPr>
          <w:rFonts w:ascii="新宋体" w:eastAsia="新宋体" w:hAnsi="新宋体" w:hint="eastAsia"/>
          <w:bCs/>
          <w:color w:val="000000"/>
          <w:sz w:val="24"/>
        </w:rPr>
        <w:t>：</w:t>
      </w:r>
      <w:r>
        <w:rPr>
          <w:rFonts w:ascii="新宋体" w:eastAsia="新宋体" w:hAnsi="新宋体" w:hint="eastAsia"/>
          <w:bCs/>
          <w:color w:val="000000"/>
          <w:sz w:val="24"/>
        </w:rPr>
        <w:t>价低者中标</w:t>
      </w:r>
    </w:p>
    <w:p w:rsidR="008C4A8C" w:rsidRPr="00AE4140" w:rsidRDefault="008C4A8C" w:rsidP="008C4A8C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新宋体" w:eastAsia="新宋体" w:hAnsi="新宋体"/>
          <w:bCs/>
          <w:color w:val="000000"/>
          <w:sz w:val="24"/>
        </w:rPr>
      </w:pPr>
      <w:r w:rsidRPr="00AE4140">
        <w:rPr>
          <w:rFonts w:ascii="新宋体" w:eastAsia="新宋体" w:hAnsi="新宋体" w:hint="eastAsia"/>
          <w:bCs/>
          <w:color w:val="000000"/>
          <w:sz w:val="24"/>
        </w:rPr>
        <w:t>中标通知以招标方出具的中标通知书为准。</w:t>
      </w:r>
    </w:p>
    <w:p w:rsidR="008C4A8C" w:rsidRPr="00AE4140" w:rsidRDefault="008C4A8C" w:rsidP="008C4A8C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新宋体" w:eastAsia="新宋体" w:hAnsi="新宋体"/>
          <w:bCs/>
          <w:color w:val="000000"/>
          <w:sz w:val="24"/>
        </w:rPr>
      </w:pPr>
      <w:r w:rsidRPr="00AE4140">
        <w:rPr>
          <w:rFonts w:ascii="新宋体" w:eastAsia="新宋体" w:hAnsi="新宋体" w:hint="eastAsia"/>
          <w:bCs/>
          <w:color w:val="000000"/>
          <w:sz w:val="24"/>
        </w:rPr>
        <w:t>各投标单位将投标书邮寄至招标单位，投标单位人员不需到现场。</w:t>
      </w:r>
    </w:p>
    <w:p w:rsidR="008C4A8C" w:rsidRPr="00AE4140" w:rsidRDefault="008C4A8C" w:rsidP="008C4A8C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5、</w:t>
      </w:r>
      <w:r w:rsidRPr="00AE4140">
        <w:rPr>
          <w:rFonts w:ascii="新宋体" w:eastAsia="新宋体" w:hAnsi="新宋体" w:hint="eastAsia"/>
          <w:bCs/>
          <w:color w:val="000000"/>
          <w:sz w:val="24"/>
        </w:rPr>
        <w:t>禁止转包、冒用其它公司资质投标。</w:t>
      </w:r>
    </w:p>
    <w:p w:rsidR="008C4A8C" w:rsidRPr="00AE4140" w:rsidRDefault="008C4A8C" w:rsidP="008C4A8C">
      <w:pPr>
        <w:spacing w:line="360" w:lineRule="auto"/>
        <w:ind w:left="480"/>
        <w:rPr>
          <w:rFonts w:ascii="新宋体" w:eastAsia="新宋体" w:hAnsi="新宋体"/>
          <w:bCs/>
          <w:color w:val="000000"/>
          <w:sz w:val="24"/>
        </w:rPr>
      </w:pPr>
      <w:r w:rsidRPr="00AE4140">
        <w:rPr>
          <w:rFonts w:ascii="新宋体" w:eastAsia="新宋体" w:hAnsi="新宋体" w:hint="eastAsia"/>
          <w:b/>
          <w:bCs/>
          <w:color w:val="000000"/>
          <w:sz w:val="24"/>
        </w:rPr>
        <w:t>五、</w:t>
      </w:r>
      <w:r w:rsidRPr="00AE4140">
        <w:rPr>
          <w:rFonts w:ascii="新宋体" w:eastAsia="新宋体" w:hAnsi="新宋体" w:hint="eastAsia"/>
          <w:b/>
          <w:color w:val="000000"/>
          <w:sz w:val="24"/>
        </w:rPr>
        <w:t>投标资格及业务运作要求</w:t>
      </w:r>
    </w:p>
    <w:p w:rsidR="008C4A8C" w:rsidRPr="00756626" w:rsidRDefault="008C4A8C" w:rsidP="008C4A8C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1、承运商</w:t>
      </w:r>
      <w:r w:rsidRPr="00756626">
        <w:rPr>
          <w:rFonts w:ascii="新宋体" w:eastAsia="新宋体" w:hAnsi="新宋体" w:hint="eastAsia"/>
          <w:bCs/>
          <w:color w:val="000000"/>
          <w:sz w:val="24"/>
        </w:rPr>
        <w:t>准入资质：营业执照：普通货物运输，注册资金200万元以上、注册年限2年以上；</w:t>
      </w:r>
      <w:r w:rsidRPr="00756626">
        <w:rPr>
          <w:rFonts w:hint="eastAsia"/>
          <w:color w:val="000000"/>
          <w:sz w:val="24"/>
        </w:rPr>
        <w:t>道路运输许可证</w:t>
      </w:r>
      <w:r w:rsidRPr="00756626">
        <w:rPr>
          <w:rFonts w:ascii="新宋体" w:eastAsia="新宋体" w:hAnsi="新宋体" w:hint="eastAsia"/>
          <w:bCs/>
          <w:color w:val="000000"/>
          <w:sz w:val="24"/>
        </w:rPr>
        <w:t>：有效期内；</w:t>
      </w:r>
      <w:r w:rsidRPr="00756626">
        <w:rPr>
          <w:color w:val="000000"/>
          <w:sz w:val="24"/>
        </w:rPr>
        <w:t>增值税一般纳税人</w:t>
      </w:r>
      <w:r w:rsidRPr="00756626">
        <w:rPr>
          <w:rFonts w:hint="eastAsia"/>
          <w:color w:val="000000"/>
          <w:sz w:val="24"/>
        </w:rPr>
        <w:t>证明、</w:t>
      </w:r>
      <w:r w:rsidRPr="00756626">
        <w:rPr>
          <w:rFonts w:asciiTheme="minorEastAsia" w:eastAsiaTheme="minorEastAsia" w:hAnsiTheme="minorEastAsia" w:cstheme="minorEastAsia" w:hint="eastAsia"/>
          <w:sz w:val="24"/>
        </w:rPr>
        <w:t>银行开户许可证明、法人身份证明；</w:t>
      </w:r>
      <w:r w:rsidRPr="00756626">
        <w:rPr>
          <w:rFonts w:ascii="新宋体" w:eastAsia="新宋体" w:hAnsi="新宋体" w:hint="eastAsia"/>
          <w:bCs/>
          <w:color w:val="000000"/>
          <w:sz w:val="24"/>
        </w:rPr>
        <w:t>同行业运输经验：2年以上</w:t>
      </w:r>
    </w:p>
    <w:p w:rsidR="008C4A8C" w:rsidRDefault="008C4A8C" w:rsidP="008C4A8C">
      <w:pPr>
        <w:spacing w:line="360" w:lineRule="auto"/>
        <w:ind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2、业务运作要求</w:t>
      </w:r>
    </w:p>
    <w:p w:rsidR="008C4A8C" w:rsidRDefault="008C4A8C" w:rsidP="008C4A8C">
      <w:pPr>
        <w:numPr>
          <w:ilvl w:val="0"/>
          <w:numId w:val="2"/>
        </w:numPr>
        <w:spacing w:line="360" w:lineRule="auto"/>
        <w:ind w:leftChars="200" w:left="420" w:firstLineChars="200" w:firstLine="480"/>
        <w:rPr>
          <w:rFonts w:ascii="宋体" w:hAnsi="宋体" w:cs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负责出库PDI验收，需具备商品车质量检验能力；</w:t>
      </w:r>
    </w:p>
    <w:p w:rsidR="008C4A8C" w:rsidRDefault="008C4A8C" w:rsidP="008C4A8C">
      <w:pPr>
        <w:numPr>
          <w:ilvl w:val="0"/>
          <w:numId w:val="2"/>
        </w:numPr>
        <w:spacing w:line="360" w:lineRule="auto"/>
        <w:ind w:leftChars="200" w:left="420" w:firstLineChars="200" w:firstLine="480"/>
        <w:rPr>
          <w:rFonts w:ascii="宋体" w:hAnsi="宋体" w:cs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负责合格</w:t>
      </w:r>
      <w:proofErr w:type="gramStart"/>
      <w:r>
        <w:rPr>
          <w:rFonts w:asciiTheme="minorEastAsia" w:eastAsiaTheme="minorEastAsia" w:hAnsiTheme="minorEastAsia" w:hint="eastAsia"/>
          <w:sz w:val="24"/>
        </w:rPr>
        <w:t>车辆车辆</w:t>
      </w:r>
      <w:proofErr w:type="gramEnd"/>
      <w:r>
        <w:rPr>
          <w:rFonts w:asciiTheme="minorEastAsia" w:eastAsiaTheme="minorEastAsia" w:hAnsiTheme="minorEastAsia" w:hint="eastAsia"/>
          <w:sz w:val="24"/>
        </w:rPr>
        <w:t>系统点提车，以及车辆提车、短驳；</w:t>
      </w:r>
    </w:p>
    <w:p w:rsidR="008C4A8C" w:rsidRDefault="008C4A8C" w:rsidP="008C4A8C">
      <w:pPr>
        <w:numPr>
          <w:ilvl w:val="0"/>
          <w:numId w:val="2"/>
        </w:numPr>
        <w:spacing w:line="360" w:lineRule="auto"/>
        <w:ind w:leftChars="200" w:left="420"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负责按照规定区域停放后档案袋和商品车与承运商交接，将车辆停放在厂内缓冲</w:t>
      </w:r>
      <w:r>
        <w:rPr>
          <w:rFonts w:asciiTheme="minorEastAsia" w:eastAsiaTheme="minorEastAsia" w:hAnsiTheme="minorEastAsia" w:hint="eastAsia"/>
          <w:sz w:val="24"/>
        </w:rPr>
        <w:lastRenderedPageBreak/>
        <w:t>区各承运商指定区域，厂内无位置时，车辆短</w:t>
      </w:r>
      <w:proofErr w:type="gramStart"/>
      <w:r>
        <w:rPr>
          <w:rFonts w:asciiTheme="minorEastAsia" w:eastAsiaTheme="minorEastAsia" w:hAnsiTheme="minorEastAsia" w:hint="eastAsia"/>
          <w:sz w:val="24"/>
        </w:rPr>
        <w:t>驳至厂外配载区</w:t>
      </w:r>
      <w:proofErr w:type="gramEnd"/>
      <w:r>
        <w:rPr>
          <w:rFonts w:asciiTheme="minorEastAsia" w:eastAsiaTheme="minorEastAsia" w:hAnsiTheme="minorEastAsia" w:hint="eastAsia"/>
          <w:sz w:val="24"/>
        </w:rPr>
        <w:t>各承运商指定区域，每天上午、下午与承运商交接档案袋及车辆，交接过程中车辆发现的质量问题，由提车对队负责协调工厂及时修复，返厂维修的往返提车费用提车队自行承担。</w:t>
      </w:r>
    </w:p>
    <w:p w:rsidR="008C4A8C" w:rsidRDefault="008C4A8C" w:rsidP="008C4A8C">
      <w:pPr>
        <w:numPr>
          <w:ilvl w:val="0"/>
          <w:numId w:val="2"/>
        </w:numPr>
        <w:spacing w:line="360" w:lineRule="auto"/>
        <w:ind w:leftChars="200" w:left="420"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承运商急需车辆优先提车，所有系统下单车辆确保2小时内提车，当日发出车辆，必须日清，并做好与承运商的交接记录。</w:t>
      </w:r>
    </w:p>
    <w:p w:rsidR="008C4A8C" w:rsidRDefault="008C4A8C" w:rsidP="008C4A8C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4"/>
        </w:rPr>
        <w:t>六、投标方式及要求</w:t>
      </w:r>
    </w:p>
    <w:p w:rsidR="008C4A8C" w:rsidRDefault="008C4A8C" w:rsidP="008C4A8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1.由投标单位将投标文件加盖公章后邮寄至广新供应链总部，邮寄前请提前联系收件人，邮寄地址：北京市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怀柔区庙城镇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高各庄328号广新供应链公司，收件人：李增丽，电话：13701097019 </w:t>
      </w:r>
    </w:p>
    <w:p w:rsidR="008C4A8C" w:rsidRDefault="008C4A8C" w:rsidP="008C4A8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2. 投标单位必须在规定投标截止时间前，将投标书邮寄至广新供应链总部。超期不予受理。发送后不能以任何理由撤回、修改标书。</w:t>
      </w:r>
    </w:p>
    <w:p w:rsidR="008C4A8C" w:rsidRDefault="008C4A8C" w:rsidP="008C4A8C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 xml:space="preserve">七、保证金收取 </w:t>
      </w:r>
    </w:p>
    <w:p w:rsidR="008C4A8C" w:rsidRDefault="008C4A8C" w:rsidP="008C4A8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1、投标保证金：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5万元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，招标结束后，</w:t>
      </w:r>
      <w:r w:rsidRPr="00887E47">
        <w:rPr>
          <w:rFonts w:ascii="新宋体" w:eastAsia="新宋体" w:hAnsi="新宋体"/>
          <w:bCs/>
          <w:color w:val="000000"/>
          <w:sz w:val="24"/>
        </w:rPr>
        <w:t>15</w:t>
      </w:r>
      <w:r w:rsidRPr="00887E47">
        <w:rPr>
          <w:rFonts w:ascii="新宋体" w:eastAsia="新宋体" w:hAnsi="新宋体" w:hint="eastAsia"/>
          <w:bCs/>
          <w:color w:val="000000"/>
          <w:sz w:val="24"/>
        </w:rPr>
        <w:t>日内全额无息退还投标保证金。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投标违规或者</w:t>
      </w:r>
      <w:r>
        <w:rPr>
          <w:rFonts w:ascii="宋体" w:hAnsi="宋体" w:hint="eastAsia"/>
          <w:sz w:val="24"/>
        </w:rPr>
        <w:t>违反招标要求的行为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扣除</w:t>
      </w:r>
      <w:r w:rsidR="00A65DAB">
        <w:rPr>
          <w:rFonts w:asciiTheme="minorEastAsia" w:eastAsiaTheme="minorEastAsia" w:hAnsiTheme="minorEastAsia" w:cstheme="minorEastAsia" w:hint="eastAsia"/>
          <w:color w:val="000000"/>
          <w:sz w:val="24"/>
        </w:rPr>
        <w:t>投标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保证金。</w:t>
      </w:r>
    </w:p>
    <w:p w:rsidR="008C4A8C" w:rsidRDefault="008C4A8C" w:rsidP="008C4A8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2、投标保证金收取账户：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0"/>
      </w:tblGrid>
      <w:tr w:rsidR="008C4A8C" w:rsidTr="000B0A1C">
        <w:trPr>
          <w:trHeight w:val="334"/>
          <w:jc w:val="center"/>
        </w:trPr>
        <w:tc>
          <w:tcPr>
            <w:tcW w:w="8900" w:type="dxa"/>
            <w:vAlign w:val="center"/>
          </w:tcPr>
          <w:p w:rsidR="008C4A8C" w:rsidRDefault="008C4A8C" w:rsidP="000B0A1C">
            <w:pPr>
              <w:ind w:firstLineChars="200" w:firstLine="480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单位名称：广新智慧供应链管理（北京）有限公司</w:t>
            </w:r>
          </w:p>
        </w:tc>
      </w:tr>
      <w:tr w:rsidR="008C4A8C" w:rsidTr="000B0A1C">
        <w:trPr>
          <w:trHeight w:val="334"/>
          <w:jc w:val="center"/>
        </w:trPr>
        <w:tc>
          <w:tcPr>
            <w:tcW w:w="8900" w:type="dxa"/>
            <w:vAlign w:val="center"/>
          </w:tcPr>
          <w:p w:rsidR="008C4A8C" w:rsidRDefault="008C4A8C" w:rsidP="000B0A1C">
            <w:pPr>
              <w:ind w:firstLineChars="200" w:firstLine="480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纳税人识别号：91110108737661794T</w:t>
            </w:r>
          </w:p>
        </w:tc>
      </w:tr>
      <w:tr w:rsidR="008C4A8C" w:rsidTr="000B0A1C">
        <w:trPr>
          <w:trHeight w:val="334"/>
          <w:jc w:val="center"/>
        </w:trPr>
        <w:tc>
          <w:tcPr>
            <w:tcW w:w="8900" w:type="dxa"/>
            <w:vAlign w:val="center"/>
          </w:tcPr>
          <w:p w:rsidR="008C4A8C" w:rsidRDefault="008C4A8C" w:rsidP="000B0A1C">
            <w:pPr>
              <w:ind w:firstLineChars="200" w:firstLine="480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地址、电话：北京市怀柔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区庙城镇庙城村临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300号421室010-69675411</w:t>
            </w:r>
          </w:p>
        </w:tc>
      </w:tr>
      <w:tr w:rsidR="008C4A8C" w:rsidTr="000B0A1C">
        <w:trPr>
          <w:trHeight w:val="90"/>
          <w:jc w:val="center"/>
        </w:trPr>
        <w:tc>
          <w:tcPr>
            <w:tcW w:w="8900" w:type="dxa"/>
            <w:vAlign w:val="center"/>
          </w:tcPr>
          <w:p w:rsidR="008C4A8C" w:rsidRDefault="008C4A8C" w:rsidP="000B0A1C">
            <w:pPr>
              <w:ind w:firstLineChars="200" w:firstLine="480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</w:rPr>
              <w:t>开户行及账号：中国光大银行广东自贸试验区南沙分行38690188000173674</w:t>
            </w:r>
          </w:p>
        </w:tc>
      </w:tr>
    </w:tbl>
    <w:p w:rsidR="008C4A8C" w:rsidRPr="00E53ADA" w:rsidRDefault="008C4A8C" w:rsidP="008C4A8C">
      <w:pPr>
        <w:spacing w:line="360" w:lineRule="auto"/>
        <w:ind w:firstLineChars="200" w:firstLine="482"/>
        <w:rPr>
          <w:rFonts w:ascii="新宋体" w:eastAsia="新宋体" w:hAnsi="新宋体"/>
          <w:b/>
          <w:bCs/>
          <w:color w:val="000000"/>
          <w:sz w:val="24"/>
        </w:rPr>
      </w:pPr>
      <w:r>
        <w:rPr>
          <w:rFonts w:ascii="新宋体" w:eastAsia="新宋体" w:hAnsi="新宋体" w:hint="eastAsia"/>
          <w:b/>
          <w:bCs/>
          <w:color w:val="000000"/>
          <w:sz w:val="24"/>
        </w:rPr>
        <w:t>八、</w:t>
      </w:r>
      <w:r w:rsidRPr="00E53ADA">
        <w:rPr>
          <w:rFonts w:ascii="新宋体" w:eastAsia="新宋体" w:hAnsi="新宋体" w:hint="eastAsia"/>
          <w:b/>
          <w:bCs/>
          <w:color w:val="000000"/>
          <w:sz w:val="24"/>
        </w:rPr>
        <w:t>报名时间及招标</w:t>
      </w:r>
      <w:r>
        <w:rPr>
          <w:rFonts w:ascii="新宋体" w:eastAsia="新宋体" w:hAnsi="新宋体"/>
          <w:b/>
          <w:bCs/>
          <w:color w:val="000000"/>
          <w:sz w:val="24"/>
        </w:rPr>
        <w:t>文件的发放</w:t>
      </w:r>
    </w:p>
    <w:p w:rsidR="008C4A8C" w:rsidRPr="00261D1D" w:rsidRDefault="008C4A8C" w:rsidP="008C4A8C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 w:rsidRPr="00261D1D">
        <w:rPr>
          <w:rFonts w:ascii="新宋体" w:eastAsia="新宋体" w:hAnsi="新宋体" w:hint="eastAsia"/>
          <w:bCs/>
          <w:color w:val="000000"/>
          <w:sz w:val="24"/>
        </w:rPr>
        <w:t>1、</w:t>
      </w:r>
      <w:r w:rsidRPr="00261D1D">
        <w:rPr>
          <w:rFonts w:ascii="新宋体" w:eastAsia="新宋体" w:hAnsi="新宋体"/>
          <w:bCs/>
          <w:color w:val="000000"/>
          <w:sz w:val="24"/>
        </w:rPr>
        <w:t>时间：</w:t>
      </w:r>
      <w:r w:rsidRPr="00261D1D">
        <w:rPr>
          <w:rFonts w:ascii="新宋体" w:eastAsia="新宋体" w:hAnsi="新宋体" w:hint="eastAsia"/>
          <w:bCs/>
          <w:color w:val="000000"/>
          <w:sz w:val="24"/>
        </w:rPr>
        <w:t>20</w:t>
      </w:r>
      <w:r>
        <w:rPr>
          <w:rFonts w:ascii="新宋体" w:eastAsia="新宋体" w:hAnsi="新宋体" w:hint="eastAsia"/>
          <w:bCs/>
          <w:color w:val="000000"/>
          <w:sz w:val="24"/>
        </w:rPr>
        <w:t>26</w:t>
      </w:r>
      <w:r w:rsidRPr="00261D1D">
        <w:rPr>
          <w:rFonts w:ascii="新宋体" w:eastAsia="新宋体" w:hAnsi="新宋体" w:hint="eastAsia"/>
          <w:bCs/>
          <w:color w:val="000000"/>
          <w:sz w:val="24"/>
        </w:rPr>
        <w:t>年</w:t>
      </w:r>
      <w:r>
        <w:rPr>
          <w:rFonts w:ascii="新宋体" w:eastAsia="新宋体" w:hAnsi="新宋体" w:hint="eastAsia"/>
          <w:bCs/>
          <w:color w:val="000000"/>
          <w:sz w:val="24"/>
        </w:rPr>
        <w:t>2</w:t>
      </w:r>
      <w:r w:rsidRPr="00261D1D">
        <w:rPr>
          <w:rFonts w:ascii="新宋体" w:eastAsia="新宋体" w:hAnsi="新宋体" w:hint="eastAsia"/>
          <w:bCs/>
          <w:color w:val="000000"/>
          <w:sz w:val="24"/>
        </w:rPr>
        <w:t>月2</w:t>
      </w:r>
      <w:r>
        <w:rPr>
          <w:rFonts w:ascii="新宋体" w:eastAsia="新宋体" w:hAnsi="新宋体" w:hint="eastAsia"/>
          <w:bCs/>
          <w:color w:val="000000"/>
          <w:sz w:val="24"/>
        </w:rPr>
        <w:t>8</w:t>
      </w:r>
      <w:r w:rsidRPr="00261D1D">
        <w:rPr>
          <w:rFonts w:ascii="新宋体" w:eastAsia="新宋体" w:hAnsi="新宋体" w:hint="eastAsia"/>
          <w:bCs/>
          <w:color w:val="000000"/>
          <w:sz w:val="24"/>
        </w:rPr>
        <w:t>日1</w:t>
      </w:r>
      <w:r>
        <w:rPr>
          <w:rFonts w:ascii="新宋体" w:eastAsia="新宋体" w:hAnsi="新宋体" w:hint="eastAsia"/>
          <w:bCs/>
          <w:color w:val="000000"/>
          <w:sz w:val="24"/>
        </w:rPr>
        <w:t>8</w:t>
      </w:r>
      <w:r w:rsidRPr="00261D1D">
        <w:rPr>
          <w:rFonts w:ascii="新宋体" w:eastAsia="新宋体" w:hAnsi="新宋体" w:hint="eastAsia"/>
          <w:bCs/>
          <w:color w:val="000000"/>
          <w:sz w:val="24"/>
        </w:rPr>
        <w:t>：00时前报名</w:t>
      </w:r>
      <w:r w:rsidRPr="00261D1D">
        <w:rPr>
          <w:rFonts w:ascii="新宋体" w:eastAsia="新宋体" w:hAnsi="新宋体"/>
          <w:bCs/>
          <w:color w:val="000000"/>
          <w:sz w:val="24"/>
        </w:rPr>
        <w:t>。</w:t>
      </w:r>
    </w:p>
    <w:p w:rsidR="008C4A8C" w:rsidRPr="00261D1D" w:rsidRDefault="008C4A8C" w:rsidP="008C4A8C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2</w:t>
      </w:r>
      <w:r w:rsidRPr="00261D1D">
        <w:rPr>
          <w:rFonts w:ascii="新宋体" w:eastAsia="新宋体" w:hAnsi="新宋体" w:hint="eastAsia"/>
          <w:bCs/>
          <w:color w:val="000000"/>
          <w:sz w:val="24"/>
        </w:rPr>
        <w:t>、</w:t>
      </w:r>
      <w:r w:rsidRPr="00261D1D">
        <w:rPr>
          <w:rFonts w:ascii="新宋体" w:eastAsia="新宋体" w:hAnsi="新宋体"/>
          <w:bCs/>
          <w:color w:val="000000"/>
          <w:sz w:val="24"/>
        </w:rPr>
        <w:t>招标文件</w:t>
      </w:r>
      <w:r>
        <w:rPr>
          <w:rFonts w:ascii="新宋体" w:eastAsia="新宋体" w:hAnsi="新宋体" w:hint="eastAsia"/>
          <w:bCs/>
          <w:color w:val="000000"/>
          <w:sz w:val="24"/>
        </w:rPr>
        <w:t>发放</w:t>
      </w:r>
      <w:r>
        <w:rPr>
          <w:rFonts w:ascii="新宋体" w:eastAsia="新宋体" w:hAnsi="新宋体"/>
          <w:bCs/>
          <w:color w:val="000000"/>
          <w:sz w:val="24"/>
        </w:rPr>
        <w:t>：</w:t>
      </w:r>
      <w:r w:rsidRPr="00261D1D">
        <w:rPr>
          <w:rFonts w:ascii="新宋体" w:eastAsia="新宋体" w:hAnsi="新宋体" w:hint="eastAsia"/>
          <w:bCs/>
          <w:color w:val="000000"/>
          <w:sz w:val="24"/>
        </w:rPr>
        <w:t>电子版招标文件</w:t>
      </w:r>
    </w:p>
    <w:p w:rsidR="008C4A8C" w:rsidRPr="00D902C6" w:rsidRDefault="008C4A8C" w:rsidP="008C4A8C">
      <w:pPr>
        <w:spacing w:line="360" w:lineRule="auto"/>
        <w:ind w:firstLineChars="200" w:firstLine="482"/>
        <w:rPr>
          <w:rFonts w:ascii="新宋体" w:eastAsia="新宋体" w:hAnsi="新宋体"/>
          <w:b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九、</w:t>
      </w:r>
      <w:r w:rsidRPr="00D902C6">
        <w:rPr>
          <w:rFonts w:ascii="新宋体" w:eastAsia="新宋体" w:hAnsi="新宋体" w:hint="eastAsia"/>
          <w:b/>
          <w:bCs/>
          <w:color w:val="000000"/>
          <w:sz w:val="24"/>
        </w:rPr>
        <w:t>投标文件要求</w:t>
      </w:r>
    </w:p>
    <w:p w:rsidR="008C4A8C" w:rsidRPr="00611126" w:rsidRDefault="008C4A8C" w:rsidP="008C4A8C">
      <w:pPr>
        <w:spacing w:line="360" w:lineRule="auto"/>
        <w:ind w:firstLineChars="200" w:firstLine="480"/>
        <w:rPr>
          <w:rFonts w:ascii="新宋体" w:eastAsia="新宋体" w:hAnsi="新宋体"/>
          <w:b/>
          <w:bCs/>
          <w:color w:val="000000"/>
          <w:sz w:val="24"/>
          <w:u w:val="single"/>
        </w:rPr>
      </w:pPr>
      <w:r>
        <w:rPr>
          <w:rFonts w:ascii="新宋体" w:eastAsia="新宋体" w:hAnsi="新宋体" w:hint="eastAsia"/>
          <w:color w:val="000000"/>
          <w:sz w:val="24"/>
        </w:rPr>
        <w:t>见第三部分：投标文件组成</w:t>
      </w:r>
    </w:p>
    <w:p w:rsidR="008C4A8C" w:rsidRDefault="008C4A8C" w:rsidP="008C4A8C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十、开标时间及后续安排</w:t>
      </w:r>
    </w:p>
    <w:p w:rsidR="0094483E" w:rsidRDefault="0094483E" w:rsidP="0094483E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1、投标文件截止时间：</w:t>
      </w:r>
      <w:r>
        <w:rPr>
          <w:rFonts w:asciiTheme="minorEastAsia" w:eastAsiaTheme="minorEastAsia" w:hAnsiTheme="minorEastAsia" w:cstheme="minorEastAsia" w:hint="eastAsia"/>
          <w:sz w:val="24"/>
        </w:rPr>
        <w:t>2026年3月9日15</w:t>
      </w:r>
      <w:r w:rsidR="00A14793">
        <w:rPr>
          <w:rFonts w:asciiTheme="minorEastAsia" w:eastAsiaTheme="minorEastAsia" w:hAnsiTheme="minorEastAsia" w:cstheme="minorEastAsia" w:hint="eastAsia"/>
          <w:sz w:val="24"/>
        </w:rPr>
        <w:t>：00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4"/>
        </w:rPr>
        <w:t>前(拟定，具体按照招标方要求)</w:t>
      </w:r>
    </w:p>
    <w:p w:rsidR="0094483E" w:rsidRDefault="0094483E" w:rsidP="0094483E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2、开标时间：2026年3月10日9:00-12:00(拟定，具体按照招标方要求)</w:t>
      </w:r>
    </w:p>
    <w:p w:rsidR="0094483E" w:rsidRDefault="0094483E" w:rsidP="0094483E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3、参会方式：线上参加</w:t>
      </w:r>
    </w:p>
    <w:p w:rsidR="0094483E" w:rsidRDefault="0094483E" w:rsidP="0094483E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4、招标项目联系人及电话：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李增丽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13701097019</w:t>
      </w:r>
    </w:p>
    <w:p w:rsidR="0094483E" w:rsidRDefault="0094483E" w:rsidP="0094483E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5、中标单位确定及合同签订时间：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以中标通知书为准</w:t>
      </w:r>
    </w:p>
    <w:p w:rsidR="008C4A8C" w:rsidRDefault="008C4A8C" w:rsidP="008C4A8C">
      <w:pPr>
        <w:spacing w:line="360" w:lineRule="auto"/>
        <w:ind w:right="960"/>
        <w:jc w:val="righ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广新智慧供应链管理（北京）有限公司</w:t>
      </w:r>
    </w:p>
    <w:p w:rsidR="00D72EF4" w:rsidRDefault="008C4A8C" w:rsidP="008C4A8C">
      <w:pPr>
        <w:autoSpaceDE w:val="0"/>
        <w:autoSpaceDN w:val="0"/>
        <w:adjustRightInd w:val="0"/>
        <w:snapToGrid w:val="0"/>
        <w:ind w:firstLineChars="2500" w:firstLine="6000"/>
        <w:contextualSpacing/>
        <w:rPr>
          <w:rFonts w:ascii="微软雅黑" w:eastAsia="微软雅黑" w:hAnsi="微软雅黑" w:cs="华文楷体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2026年2月14日</w:t>
      </w:r>
    </w:p>
    <w:sectPr w:rsidR="00D72EF4" w:rsidSect="00D72E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AF" w:rsidRDefault="00AA2FAF" w:rsidP="00452E77">
      <w:r>
        <w:separator/>
      </w:r>
    </w:p>
  </w:endnote>
  <w:endnote w:type="continuationSeparator" w:id="0">
    <w:p w:rsidR="00AA2FAF" w:rsidRDefault="00AA2FAF" w:rsidP="0045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AF" w:rsidRDefault="00AA2FAF" w:rsidP="00452E77">
      <w:r>
        <w:separator/>
      </w:r>
    </w:p>
  </w:footnote>
  <w:footnote w:type="continuationSeparator" w:id="0">
    <w:p w:rsidR="00AA2FAF" w:rsidRDefault="00AA2FAF" w:rsidP="0045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B71F"/>
    <w:multiLevelType w:val="singleLevel"/>
    <w:tmpl w:val="3249B71F"/>
    <w:lvl w:ilvl="0">
      <w:start w:val="1"/>
      <w:numFmt w:val="decimal"/>
      <w:suff w:val="nothing"/>
      <w:lvlText w:val="%1）"/>
      <w:lvlJc w:val="left"/>
    </w:lvl>
  </w:abstractNum>
  <w:abstractNum w:abstractNumId="1">
    <w:nsid w:val="396D4B07"/>
    <w:multiLevelType w:val="hybridMultilevel"/>
    <w:tmpl w:val="72EA0D9C"/>
    <w:lvl w:ilvl="0" w:tplc="73E44B42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D165100"/>
    <w:multiLevelType w:val="singleLevel"/>
    <w:tmpl w:val="3D1651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387"/>
    <w:rsid w:val="000855E4"/>
    <w:rsid w:val="000A39B5"/>
    <w:rsid w:val="000C5FB7"/>
    <w:rsid w:val="000E5388"/>
    <w:rsid w:val="00106185"/>
    <w:rsid w:val="001C3295"/>
    <w:rsid w:val="001D4B96"/>
    <w:rsid w:val="001E4467"/>
    <w:rsid w:val="00203C4F"/>
    <w:rsid w:val="0020572B"/>
    <w:rsid w:val="002209DD"/>
    <w:rsid w:val="00255140"/>
    <w:rsid w:val="00330C71"/>
    <w:rsid w:val="00393888"/>
    <w:rsid w:val="003F0247"/>
    <w:rsid w:val="00401600"/>
    <w:rsid w:val="00445E01"/>
    <w:rsid w:val="00452E77"/>
    <w:rsid w:val="00456F15"/>
    <w:rsid w:val="004B2C94"/>
    <w:rsid w:val="00505F0A"/>
    <w:rsid w:val="005065F6"/>
    <w:rsid w:val="0052308C"/>
    <w:rsid w:val="00592154"/>
    <w:rsid w:val="0060174A"/>
    <w:rsid w:val="00672AEA"/>
    <w:rsid w:val="006B1D68"/>
    <w:rsid w:val="00726CE2"/>
    <w:rsid w:val="007F7CA1"/>
    <w:rsid w:val="008041F1"/>
    <w:rsid w:val="008B5387"/>
    <w:rsid w:val="008C4A8C"/>
    <w:rsid w:val="00922F68"/>
    <w:rsid w:val="00931E39"/>
    <w:rsid w:val="009377E3"/>
    <w:rsid w:val="0094483E"/>
    <w:rsid w:val="009770F8"/>
    <w:rsid w:val="0099074E"/>
    <w:rsid w:val="00A02470"/>
    <w:rsid w:val="00A14793"/>
    <w:rsid w:val="00A3788C"/>
    <w:rsid w:val="00A65DAB"/>
    <w:rsid w:val="00AA2FAF"/>
    <w:rsid w:val="00AC09A2"/>
    <w:rsid w:val="00B41FA3"/>
    <w:rsid w:val="00BE0872"/>
    <w:rsid w:val="00C256AC"/>
    <w:rsid w:val="00D71ED3"/>
    <w:rsid w:val="00D72EF4"/>
    <w:rsid w:val="00D92B2D"/>
    <w:rsid w:val="00DB5B50"/>
    <w:rsid w:val="00EA5BD8"/>
    <w:rsid w:val="00EC1056"/>
    <w:rsid w:val="00EF7AF8"/>
    <w:rsid w:val="02E36715"/>
    <w:rsid w:val="10E24FB6"/>
    <w:rsid w:val="215F0F22"/>
    <w:rsid w:val="60B84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72EF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D72E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D72EF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D72E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2EF4"/>
    <w:rPr>
      <w:sz w:val="18"/>
      <w:szCs w:val="18"/>
    </w:rPr>
  </w:style>
  <w:style w:type="paragraph" w:styleId="a7">
    <w:name w:val="List Paragraph"/>
    <w:basedOn w:val="a"/>
    <w:link w:val="Char2"/>
    <w:uiPriority w:val="34"/>
    <w:qFormat/>
    <w:rsid w:val="00D72EF4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locked/>
    <w:rsid w:val="00D72EF4"/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D72EF4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Body Text Indent"/>
    <w:basedOn w:val="a"/>
    <w:link w:val="Char3"/>
    <w:rsid w:val="008C4A8C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rsid w:val="008C4A8C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237</Words>
  <Characters>1355</Characters>
  <Application>Microsoft Office Word</Application>
  <DocSecurity>0</DocSecurity>
  <Lines>11</Lines>
  <Paragraphs>3</Paragraphs>
  <ScaleCrop>false</ScaleCrop>
  <Company>P R C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李增丽</dc:creator>
  <cp:lastModifiedBy>李增丽</cp:lastModifiedBy>
  <cp:revision>28</cp:revision>
  <dcterms:created xsi:type="dcterms:W3CDTF">2025-06-24T07:36:00Z</dcterms:created>
  <dcterms:modified xsi:type="dcterms:W3CDTF">2026-02-13T07:37:00Z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