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4DE7E">
      <w:pPr>
        <w:bidi w:val="0"/>
      </w:pPr>
      <w:bookmarkStart w:id="0" w:name="_GoBack"/>
      <w:r>
        <w:rPr>
          <w:rFonts w:hint="eastAsia"/>
        </w:rPr>
        <w:t>芜湖安得智联科技有限公司定于2026年3月23日对湖北分公司2026年度运输项目进行公开招标。现就招标有关事宜予以公告，竭诚欢迎国内符合要求的物流服务供应商参加投标。</w:t>
      </w:r>
    </w:p>
    <w:p w14:paraId="269CF140">
      <w:pPr>
        <w:bidi w:val="0"/>
      </w:pPr>
    </w:p>
    <w:p w14:paraId="5B2F5403">
      <w:pPr>
        <w:bidi w:val="0"/>
      </w:pPr>
      <w:r>
        <w:rPr>
          <w:rFonts w:hint="eastAsia"/>
        </w:rPr>
        <w:t>一、招标项目</w:t>
      </w:r>
    </w:p>
    <w:p w14:paraId="3C2DAAF0">
      <w:pPr>
        <w:bidi w:val="0"/>
      </w:pPr>
      <w:r>
        <w:rPr>
          <w:rFonts w:hint="eastAsia"/>
        </w:rPr>
        <w:t>项目一：仙桃始发发往全国整车业务预计规模1200万（按预测运量计算）</w:t>
      </w:r>
    </w:p>
    <w:p w14:paraId="03CFD9DD">
      <w:pPr>
        <w:bidi w:val="0"/>
      </w:pPr>
      <w:r>
        <w:rPr>
          <w:rFonts w:hint="eastAsia"/>
        </w:rPr>
        <w:t> </w:t>
      </w:r>
    </w:p>
    <w:p w14:paraId="3A1C50C5">
      <w:pPr>
        <w:bidi w:val="0"/>
      </w:pPr>
      <w:r>
        <w:rPr>
          <w:rFonts w:hint="eastAsia"/>
        </w:rPr>
        <w:t>二、资质要求</w:t>
      </w:r>
    </w:p>
    <w:p w14:paraId="5C24B155">
      <w:pPr>
        <w:bidi w:val="0"/>
      </w:pPr>
      <w:r>
        <w:rPr>
          <w:rFonts w:hint="eastAsia"/>
        </w:rPr>
        <w:t>1、注册资金不少于￥50万元；</w:t>
      </w:r>
    </w:p>
    <w:p w14:paraId="2734BA1E">
      <w:pPr>
        <w:bidi w:val="0"/>
      </w:pPr>
      <w:r>
        <w:rPr>
          <w:rFonts w:hint="eastAsia"/>
        </w:rPr>
        <w:t>2、须具有一年以上运输经验、相关物流企业营运资质且无不良合作历史；</w:t>
      </w:r>
    </w:p>
    <w:p w14:paraId="059DF30B">
      <w:pPr>
        <w:bidi w:val="0"/>
      </w:pPr>
      <w:r>
        <w:rPr>
          <w:rFonts w:hint="eastAsia"/>
        </w:rPr>
        <w:t>3、能够开具货物运输业增值税专用发票（税率9%）；</w:t>
      </w:r>
    </w:p>
    <w:p w14:paraId="56573A8E">
      <w:pPr>
        <w:bidi w:val="0"/>
      </w:pPr>
      <w:r>
        <w:rPr>
          <w:rFonts w:hint="eastAsia"/>
        </w:rPr>
        <w:t>4、本次招标不接受两家及以上供应商联合投标，否则无效。</w:t>
      </w:r>
    </w:p>
    <w:p w14:paraId="5247ED68">
      <w:pPr>
        <w:bidi w:val="0"/>
      </w:pPr>
      <w:r>
        <w:rPr>
          <w:rFonts w:hint="eastAsia"/>
        </w:rPr>
        <w:t>注：招标方将对投标单位资格进行审核，符合条件的方可参与投标。</w:t>
      </w:r>
    </w:p>
    <w:p w14:paraId="31A98807">
      <w:pPr>
        <w:bidi w:val="0"/>
      </w:pPr>
    </w:p>
    <w:p w14:paraId="7CD8D813">
      <w:pPr>
        <w:bidi w:val="0"/>
      </w:pPr>
      <w:r>
        <w:rPr>
          <w:rFonts w:hint="eastAsia"/>
        </w:rPr>
        <w:t>三、招标相关事项说明</w:t>
      </w:r>
    </w:p>
    <w:p w14:paraId="00E001AC">
      <w:pPr>
        <w:bidi w:val="0"/>
      </w:pPr>
      <w:r>
        <w:rPr>
          <w:rFonts w:hint="eastAsia"/>
        </w:rPr>
        <w:t>（一）报名</w:t>
      </w:r>
    </w:p>
    <w:p w14:paraId="6A0FA58B">
      <w:pPr>
        <w:bidi w:val="0"/>
      </w:pPr>
      <w:r>
        <w:rPr>
          <w:rFonts w:hint="eastAsia"/>
        </w:rPr>
        <w:t>1、报名截止时间：2026年月27日18:00。</w:t>
      </w:r>
    </w:p>
    <w:p w14:paraId="66498A14">
      <w:pPr>
        <w:bidi w:val="0"/>
      </w:pPr>
      <w:r>
        <w:rPr>
          <w:rFonts w:hint="eastAsia"/>
        </w:rPr>
        <w:t>2、本次招标新承运商请登录（http://el.midea.com）注册上传完善资质信息经我方审核通过后方可报名，老承运商可直接系统报名，过程中遇到问题可随时与我们联系。</w:t>
      </w:r>
    </w:p>
    <w:p w14:paraId="0DF1D18B">
      <w:pPr>
        <w:bidi w:val="0"/>
      </w:pPr>
      <w:r>
        <w:rPr>
          <w:rFonts w:hint="eastAsia"/>
        </w:rPr>
        <w:t>3、报名所需资料</w:t>
      </w:r>
    </w:p>
    <w:p w14:paraId="6B7B58F6">
      <w:pPr>
        <w:bidi w:val="0"/>
      </w:pPr>
      <w:r>
        <w:rPr>
          <w:rFonts w:hint="eastAsia"/>
        </w:rPr>
        <w:t>（1）营业执照、道路运输经营许可证、税务登记证、组织机构代码证复印件或电子扫描文档（必须提供项）；</w:t>
      </w:r>
    </w:p>
    <w:p w14:paraId="74682057">
      <w:pPr>
        <w:bidi w:val="0"/>
      </w:pPr>
      <w:r>
        <w:rPr>
          <w:rFonts w:hint="eastAsia"/>
        </w:rPr>
        <w:t>（2）其他可证明公司资历及实力的书面资料（例如年度审计报告、完税凭证、获奖证书）；</w:t>
      </w:r>
    </w:p>
    <w:p w14:paraId="5E2CEC2A">
      <w:pPr>
        <w:bidi w:val="0"/>
      </w:pPr>
      <w:r>
        <w:rPr>
          <w:rFonts w:hint="eastAsia"/>
        </w:rPr>
        <w:t>（3）报名及相关资料请通过电子文档先发送至招标联系人</w:t>
      </w:r>
    </w:p>
    <w:p w14:paraId="62E7F131">
      <w:pPr>
        <w:bidi w:val="0"/>
      </w:pPr>
      <w:r>
        <w:rPr>
          <w:rFonts w:hint="eastAsia"/>
        </w:rPr>
        <w:t>胡先生：18680668141</w:t>
      </w:r>
    </w:p>
    <w:p w14:paraId="65C1F93F">
      <w:pPr>
        <w:bidi w:val="0"/>
      </w:pPr>
      <w:r>
        <w:rPr>
          <w:rFonts w:hint="eastAsia"/>
        </w:rPr>
        <w:t>邮箱：</w:t>
      </w:r>
      <w:r>
        <w:fldChar w:fldCharType="begin"/>
      </w:r>
      <w:r>
        <w:instrText xml:space="preserve"> HYPERLINK "mailto:huyx@annto.com.cn%EF%BC%8C" </w:instrText>
      </w:r>
      <w:r>
        <w:fldChar w:fldCharType="separate"/>
      </w:r>
      <w:r>
        <w:rPr>
          <w:rStyle w:val="6"/>
          <w:rFonts w:hint="eastAsia" w:ascii="宋体" w:hAnsi="宋体" w:eastAsia="宋体" w:cs="宋体"/>
          <w:color w:val="0000FF"/>
          <w:szCs w:val="16"/>
          <w:u w:val="single"/>
        </w:rPr>
        <w:t>huyx@annto.com.cn，</w:t>
      </w:r>
      <w:r>
        <w:rPr>
          <w:rStyle w:val="6"/>
          <w:rFonts w:hint="eastAsia" w:ascii="宋体" w:hAnsi="宋体" w:eastAsia="宋体" w:cs="宋体"/>
          <w:color w:val="0000FF"/>
          <w:szCs w:val="16"/>
          <w:u w:val="single"/>
        </w:rPr>
        <w:br w:type="textWrapping"/>
      </w:r>
      <w:r>
        <w:fldChar w:fldCharType="end"/>
      </w:r>
      <w:r>
        <w:rPr>
          <w:rFonts w:hint="eastAsia"/>
        </w:rPr>
        <w:t>纸质档资料请加盖公章后邮寄至招标方；</w:t>
      </w:r>
    </w:p>
    <w:p w14:paraId="493470C9">
      <w:pPr>
        <w:bidi w:val="0"/>
      </w:pPr>
      <w:r>
        <w:rPr>
          <w:rFonts w:hint="eastAsia"/>
        </w:rPr>
        <w:t>3、招标方将对投标单位提供的相关资料进行资格审核，并在2026年3月22日前通知审核通过的供应商，参与后续投标工作。</w:t>
      </w:r>
    </w:p>
    <w:p w14:paraId="1CE8979C">
      <w:pPr>
        <w:bidi w:val="0"/>
      </w:pPr>
      <w:r>
        <w:rPr>
          <w:rFonts w:hint="eastAsia"/>
        </w:rPr>
        <w:t>（二）标前会</w:t>
      </w:r>
    </w:p>
    <w:p w14:paraId="3C7752F2">
      <w:pPr>
        <w:bidi w:val="0"/>
      </w:pPr>
      <w:r>
        <w:rPr>
          <w:rFonts w:hint="eastAsia"/>
        </w:rPr>
        <w:t>1、标前会时间：预计2026年4月28日上午8；30点，具体以招标方通知为准；</w:t>
      </w:r>
    </w:p>
    <w:p w14:paraId="256A8451">
      <w:pPr>
        <w:bidi w:val="0"/>
      </w:pPr>
      <w:r>
        <w:rPr>
          <w:rFonts w:hint="eastAsia"/>
        </w:rPr>
        <w:t>2、标前会地点：</w:t>
      </w:r>
    </w:p>
    <w:p w14:paraId="37B0D29A">
      <w:pPr>
        <w:bidi w:val="0"/>
      </w:pPr>
      <w:r>
        <w:rPr>
          <w:rFonts w:hint="eastAsia"/>
        </w:rPr>
        <w:t>地址：武汉市经济技术开发区东荆河路175号（如有变更，另行通知）</w:t>
      </w:r>
    </w:p>
    <w:p w14:paraId="7CE11A6D">
      <w:pPr>
        <w:bidi w:val="0"/>
      </w:pPr>
      <w:r>
        <w:rPr>
          <w:rFonts w:hint="eastAsia"/>
        </w:rPr>
        <w:t>3、标前会内容：招标方对招标项目进行现场讲解并答疑。</w:t>
      </w:r>
    </w:p>
    <w:p w14:paraId="230C3030">
      <w:pPr>
        <w:bidi w:val="0"/>
      </w:pPr>
      <w:r>
        <w:rPr>
          <w:rFonts w:hint="eastAsia"/>
        </w:rPr>
        <w:t>4、投标保证金：参加投标的供应商必须缴纳5万元人民币的投标保证金（线上缴纳，未缴纳投标保证金单位不得参与后续招标工作）。</w:t>
      </w:r>
    </w:p>
    <w:p w14:paraId="027DC7B9">
      <w:pPr>
        <w:bidi w:val="0"/>
      </w:pPr>
      <w:r>
        <w:rPr>
          <w:rFonts w:hint="eastAsia"/>
        </w:rPr>
        <w:t>（三）竞标会</w:t>
      </w:r>
    </w:p>
    <w:p w14:paraId="7FCA94F4">
      <w:pPr>
        <w:bidi w:val="0"/>
      </w:pPr>
      <w:r>
        <w:rPr>
          <w:rFonts w:hint="eastAsia"/>
        </w:rPr>
        <w:t>1、现场竞标时间：2026年4月28日9点30分(未完成顺延) ；</w:t>
      </w:r>
    </w:p>
    <w:p w14:paraId="7E6C770F">
      <w:pPr>
        <w:bidi w:val="0"/>
      </w:pPr>
      <w:r>
        <w:rPr>
          <w:rFonts w:hint="eastAsia"/>
        </w:rPr>
        <w:t>竞标地点： 武汉市经济技术开发区东荆河路175号（如有变更，以招标方通知为准）；</w:t>
      </w:r>
    </w:p>
    <w:p w14:paraId="6EC40FE9">
      <w:pPr>
        <w:bidi w:val="0"/>
      </w:pPr>
      <w:r>
        <w:rPr>
          <w:rFonts w:hint="eastAsia"/>
        </w:rPr>
        <w:t>2、中标结果公布时间：预计现场竞标后7日内。</w:t>
      </w:r>
    </w:p>
    <w:p w14:paraId="142A3E39">
      <w:pPr>
        <w:bidi w:val="0"/>
      </w:pPr>
    </w:p>
    <w:p w14:paraId="2009F32E">
      <w:pPr>
        <w:bidi w:val="0"/>
      </w:pPr>
      <w:r>
        <w:rPr>
          <w:rFonts w:hint="eastAsia"/>
        </w:rPr>
        <w:t>四、招标单位、联系人及联系电话</w:t>
      </w:r>
    </w:p>
    <w:p w14:paraId="67C2BF2D">
      <w:pPr>
        <w:bidi w:val="0"/>
      </w:pPr>
      <w:r>
        <w:rPr>
          <w:rFonts w:hint="eastAsia"/>
        </w:rPr>
        <w:t>招标承办单位：芜湖安得智联科技有限公司湖北分公司</w:t>
      </w:r>
    </w:p>
    <w:p w14:paraId="4E1B9E19">
      <w:pPr>
        <w:bidi w:val="0"/>
      </w:pPr>
      <w:r>
        <w:rPr>
          <w:rFonts w:hint="eastAsia"/>
        </w:rPr>
        <w:t>公司地址：武汉市经济技术开发区东荆河路175号</w:t>
      </w:r>
    </w:p>
    <w:p w14:paraId="123643E7">
      <w:pPr>
        <w:bidi w:val="0"/>
      </w:pPr>
      <w:r>
        <w:rPr>
          <w:rFonts w:hint="eastAsia"/>
        </w:rPr>
        <w:t>对接人：</w:t>
      </w:r>
    </w:p>
    <w:p w14:paraId="48F7DAF0">
      <w:pPr>
        <w:bidi w:val="0"/>
      </w:pPr>
      <w:r>
        <w:rPr>
          <w:rFonts w:hint="eastAsia"/>
        </w:rPr>
        <w:t>胡先生 ，电话：18680668141，邮箱：huyx@annto.com.cn</w:t>
      </w:r>
    </w:p>
    <w:p w14:paraId="701D8BF7">
      <w:pPr>
        <w:bidi w:val="0"/>
      </w:pPr>
    </w:p>
    <w:p w14:paraId="7ECBE531">
      <w:pPr>
        <w:bidi w:val="0"/>
      </w:pPr>
      <w:r>
        <w:rPr>
          <w:rFonts w:hint="eastAsia"/>
        </w:rPr>
        <w:t>五、廉正监督</w:t>
      </w:r>
    </w:p>
    <w:p w14:paraId="5329D10B">
      <w:pPr>
        <w:bidi w:val="0"/>
      </w:pPr>
      <w:r>
        <w:rPr>
          <w:rFonts w:hint="eastAsia"/>
        </w:rPr>
        <w:t>举报电话：+86 757 2660 5599；</w:t>
      </w:r>
    </w:p>
    <w:p w14:paraId="6F05A235">
      <w:pPr>
        <w:bidi w:val="0"/>
      </w:pPr>
      <w:r>
        <w:rPr>
          <w:rFonts w:hint="eastAsia"/>
        </w:rPr>
        <w:t>举报邮箱：tousu@midea.com；tousu@annto.com</w:t>
      </w:r>
    </w:p>
    <w:p w14:paraId="1265CB9A">
      <w:pPr>
        <w:bidi w:val="0"/>
      </w:pPr>
      <w:r>
        <w:rPr>
          <w:rFonts w:hint="eastAsia"/>
        </w:rPr>
        <w:t>邮寄地址：广东省佛山市顺德区美的大道6号美的总部大楼廉正办公室                                                </w:t>
      </w:r>
    </w:p>
    <w:p w14:paraId="0EB13857">
      <w:pPr>
        <w:bidi w:val="0"/>
      </w:pPr>
      <w:r>
        <w:rPr>
          <w:rFonts w:hint="eastAsia"/>
        </w:rPr>
        <w:t>                                                                                 </w:t>
      </w:r>
    </w:p>
    <w:p w14:paraId="55559552">
      <w:pPr>
        <w:bidi w:val="0"/>
      </w:pPr>
      <w:r>
        <w:rPr>
          <w:rFonts w:hint="eastAsia"/>
        </w:rPr>
        <w:t> 芜湖安得智联科技有限公司</w:t>
      </w:r>
    </w:p>
    <w:p w14:paraId="0F539B58">
      <w:pPr>
        <w:bidi w:val="0"/>
      </w:pPr>
      <w:r>
        <w:rPr>
          <w:rFonts w:hint="eastAsia"/>
        </w:rPr>
        <w:t>                                                                             2026年4月15日</w:t>
      </w:r>
    </w:p>
    <w:p w14:paraId="127B9AB0">
      <w:pPr>
        <w:bidi w:val="0"/>
      </w:pPr>
      <w:r>
        <w:rPr>
          <w:rFonts w:hint="eastAsia"/>
        </w:rPr>
        <w:t> </w:t>
      </w:r>
    </w:p>
    <w:p w14:paraId="38C05E82">
      <w:pPr>
        <w:bidi w:val="0"/>
      </w:pPr>
      <w:r>
        <w:rPr>
          <w:rFonts w:hint="eastAsia"/>
        </w:rPr>
        <w:t> </w:t>
      </w:r>
    </w:p>
    <w:p w14:paraId="488E9E62">
      <w:pPr>
        <w:bidi w:val="0"/>
      </w:pPr>
      <w:r>
        <w:rPr>
          <w:rFonts w:hint="eastAsia"/>
        </w:rPr>
        <w:t> </w:t>
      </w:r>
    </w:p>
    <w:p w14:paraId="62170EB1">
      <w:pPr>
        <w:bidi w:val="0"/>
      </w:pPr>
    </w:p>
    <w:p w14:paraId="4C7FE387">
      <w:pPr>
        <w:bidi w:val="0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937969"/>
    <w:rsid w:val="1A93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2026-04-15T02:13:00Z</dcterms:created>
  <dc:creator>WPS_1718096156</dc:creator>
  <cp:lastModifiedBy>WPS_1718096156</cp:lastModifiedBy>
  <dcterms:modified xsi:type="dcterms:W3CDTF">2026-04-15T02:13:17Z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6592474AD189457B9EE25C97DC10834D_11</vt:lpwstr>
  </property>
  <property fmtid="{D5CDD505-2E9C-101B-9397-08002B2CF9AE}" pid="4" name="KSOTemplateDocerSaveRecord">
    <vt:lpwstr>eyJoZGlkIjoiYmQ3YmIzN2U4MjJkZGE0MmRiZjE2MWFhYWI4NGM4ZjEiLCJ1c2VySWQiOiIxNjA3MTU5MDQzIn0=</vt:lpwstr>
  </property>
</Properties>
</file>