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20520" w14:textId="3699135D" w:rsidR="000E4BA6" w:rsidRPr="00194950" w:rsidRDefault="00294409" w:rsidP="000E4BA6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r w:rsidRPr="00294409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京</w:t>
      </w:r>
      <w:r w:rsidR="00CD130C" w:rsidRPr="00CD130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东2023</w:t>
      </w:r>
      <w:r w:rsidR="00B43883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华南区</w:t>
      </w:r>
      <w:r w:rsidR="00F16D11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深惠整车</w:t>
      </w:r>
      <w:r w:rsidR="00BA016E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运输</w:t>
      </w:r>
      <w:r w:rsidR="00A21D28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项目</w:t>
      </w:r>
      <w:r w:rsidR="00CD130C" w:rsidRPr="00CD130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招标</w:t>
      </w:r>
    </w:p>
    <w:p w14:paraId="344F5AD3" w14:textId="35F17167" w:rsidR="000E4BA6" w:rsidRPr="000E4BA6" w:rsidRDefault="000E4BA6" w:rsidP="000E4BA6">
      <w:pPr>
        <w:widowControl/>
        <w:adjustRightInd w:val="0"/>
        <w:snapToGrid w:val="0"/>
        <w:jc w:val="center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E7F37DE" w14:textId="15B9730C" w:rsidR="00B82144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="00F16D11" w:rsidRPr="00F16D11">
        <w:rPr>
          <w:rFonts w:ascii="微软雅黑" w:eastAsia="微软雅黑" w:hAnsi="微软雅黑" w:cs="Arial"/>
          <w:b/>
          <w:kern w:val="0"/>
          <w:sz w:val="18"/>
          <w:szCs w:val="18"/>
        </w:rPr>
        <w:t>2023YSZCHN06XM04</w:t>
      </w:r>
    </w:p>
    <w:p w14:paraId="023B5674" w14:textId="6F424C09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 xml:space="preserve">报名截止时间： </w:t>
      </w:r>
      <w:r w:rsidR="00F26CA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20</w:t>
      </w:r>
      <w:r w:rsidR="00F26CA9"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CD130C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F26CA9">
        <w:rPr>
          <w:rFonts w:ascii="微软雅黑" w:eastAsia="微软雅黑" w:hAnsi="微软雅黑" w:cs="Arial"/>
          <w:b/>
          <w:kern w:val="0"/>
          <w:sz w:val="18"/>
          <w:szCs w:val="18"/>
        </w:rPr>
        <w:t>0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28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日1</w:t>
      </w:r>
      <w:r w:rsidR="00A21D28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:00（报名完成后即可线上报价）</w:t>
      </w:r>
    </w:p>
    <w:p w14:paraId="39705B56" w14:textId="49491617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报价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 xml:space="preserve">截止时间： 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20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CD130C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A6F97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28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A21D28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:</w:t>
      </w:r>
      <w:r w:rsidR="00BA016E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0</w:t>
      </w:r>
    </w:p>
    <w:p w14:paraId="266CB8C1" w14:textId="5C18722C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系统商务评审： 20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CD130C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CD130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28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A21D28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: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00</w:t>
      </w:r>
    </w:p>
    <w:p w14:paraId="33F88BAC" w14:textId="7F262994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系统议价截止时间： 20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CD130C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A6F97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F16D11">
        <w:rPr>
          <w:rFonts w:ascii="微软雅黑" w:eastAsia="微软雅黑" w:hAnsi="微软雅黑" w:cs="Arial"/>
          <w:b/>
          <w:kern w:val="0"/>
          <w:sz w:val="18"/>
          <w:szCs w:val="18"/>
        </w:rPr>
        <w:t>28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A21D28">
        <w:rPr>
          <w:rFonts w:ascii="微软雅黑" w:eastAsia="微软雅黑" w:hAnsi="微软雅黑" w:cs="Arial"/>
          <w:b/>
          <w:kern w:val="0"/>
          <w:sz w:val="18"/>
          <w:szCs w:val="18"/>
        </w:rPr>
        <w:t>7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: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00</w:t>
      </w:r>
    </w:p>
    <w:p w14:paraId="61130ADE" w14:textId="77777777" w:rsidR="000E4BA6" w:rsidRPr="00FF160A" w:rsidRDefault="000E4BA6" w:rsidP="000E4BA6">
      <w:pPr>
        <w:pStyle w:val="2"/>
        <w:rPr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hint="eastAsia"/>
          <w:sz w:val="18"/>
          <w:szCs w:val="18"/>
        </w:rPr>
        <w:t>一.</w:t>
      </w:r>
      <w:r w:rsidRPr="00FF160A">
        <w:rPr>
          <w:rFonts w:ascii="微软雅黑" w:eastAsia="微软雅黑" w:hAnsi="微软雅黑"/>
          <w:sz w:val="18"/>
          <w:szCs w:val="18"/>
        </w:rPr>
        <w:t>公司简介</w:t>
      </w:r>
    </w:p>
    <w:p w14:paraId="7307897E" w14:textId="77777777" w:rsidR="00353512" w:rsidRDefault="000E4BA6" w:rsidP="00ED6DD8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京东物流集团：成为全球最值得信赖的供应链基础设施服务商</w:t>
      </w:r>
    </w:p>
    <w:p w14:paraId="3294C822" w14:textId="5E15526A" w:rsidR="000E4BA6" w:rsidRPr="00FF160A" w:rsidRDefault="000E4BA6" w:rsidP="00ED6DD8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京东集团2007年开始自建物流，2017年4月25日正式成立京东物流集团。京东物流是中国领先的技术驱动的供应链解决方案及物流服务商，以“技术驱动，引领全球高效流通和可持续发展”为使命，致力于成为全球最值得信赖的供应链基础设施服务商。</w:t>
      </w:r>
    </w:p>
    <w:p w14:paraId="10CE7FE5" w14:textId="77777777" w:rsidR="000E4BA6" w:rsidRPr="00FF160A" w:rsidRDefault="000E4BA6" w:rsidP="000E4BA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京东物流建立了包含仓储网络、综合运输网络、配送网络、大件网络、冷链网络及跨境网络在内的高度协同的六大网络，具备数字化、广泛和灵活的特点，服务范围覆盖了中国几乎所有地区、城镇和人口，不仅建立了中国电商与消费者之间的信赖关系，还通过211限时达等时效产品和上门服务，重新定义了物流服务标准。在2020年，京东物流助力约90%的京东线上零售订单实现当日和次日达，客户体验持续领先行业。截至2020年12月31日，京东物流在全国运营超过900个仓库，包含云仓面积在内，京东物流运营管理的仓储总面积约2100万平方米。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br/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  京东物流的服务产品主要包括仓配服务、快递快运服务、大件服务、冷链服务、跨境服务等，其一体化业务模式能够一站式满足所有客户供应链需求，帮助客户优化存货管理、减少运营成本、高效地重新分配内部资源，使客户专注其核心业务。2020年，京东物流为超过19万企业客户提供服务，针对快消、服装、家电、家居、3C、汽车、生鲜等多个行业的差异化需求，形成了一体化供应链解决方案。</w:t>
      </w:r>
    </w:p>
    <w:p w14:paraId="5D0D28DD" w14:textId="77777777" w:rsidR="000E4BA6" w:rsidRPr="00FF160A" w:rsidRDefault="000E4BA6" w:rsidP="000E4BA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京东物流正坚持“体验为本、技术驱动、效率制胜”核心发展战略，携手社会各界共建全球智能供应链基础网络（GSSC），为客户提供一体化供应链解决方案，为消费者提供“有速度更有温度”的高品质物流服务。</w:t>
      </w:r>
    </w:p>
    <w:p w14:paraId="5CE59AB9" w14:textId="7C0505F9" w:rsidR="000E4BA6" w:rsidRPr="00FF160A" w:rsidRDefault="000E4BA6" w:rsidP="000E4BA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更多内容，详见：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https://www.jdl.c</w:t>
      </w:r>
      <w:r w:rsidR="004930D3">
        <w:rPr>
          <w:rFonts w:ascii="微软雅黑" w:eastAsia="微软雅黑" w:hAnsi="微软雅黑" w:cs="Arial" w:hint="eastAsia"/>
          <w:kern w:val="0"/>
          <w:sz w:val="18"/>
          <w:szCs w:val="18"/>
        </w:rPr>
        <w:t>om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/</w:t>
      </w:r>
    </w:p>
    <w:p w14:paraId="6F6D8F62" w14:textId="77777777" w:rsidR="000E4BA6" w:rsidRPr="00FF160A" w:rsidRDefault="000E4BA6" w:rsidP="000E4BA6">
      <w:pPr>
        <w:pStyle w:val="2"/>
        <w:rPr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hint="eastAsia"/>
          <w:sz w:val="18"/>
          <w:szCs w:val="18"/>
        </w:rPr>
        <w:t>二.标的介绍</w:t>
      </w:r>
    </w:p>
    <w:p w14:paraId="24FA8BF3" w14:textId="097C8A34" w:rsidR="00AA6F97" w:rsidRPr="00B7365D" w:rsidRDefault="00AA6F97" w:rsidP="000A34F1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B7365D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标的信息：</w:t>
      </w:r>
    </w:p>
    <w:p w14:paraId="3B42BCD2" w14:textId="0EE48610" w:rsidR="00D50E45" w:rsidRDefault="00F16D11" w:rsidP="008301DF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一、 提货地址：</w:t>
      </w:r>
    </w:p>
    <w:p w14:paraId="376BE0D4" w14:textId="7BCC3E4F" w:rsidR="00F16D11" w:rsidRPr="00F16D11" w:rsidRDefault="00F16D11" w:rsidP="00F16D11">
      <w:pPr>
        <w:pStyle w:val="ab"/>
        <w:widowControl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16D1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广东省深圳市坪山区坑梓街道丹梓东路南金辉路西1号</w:t>
      </w:r>
    </w:p>
    <w:p w14:paraId="00669E1C" w14:textId="77B4A4C6" w:rsidR="00F16D11" w:rsidRPr="00F16D11" w:rsidRDefault="00F16D11" w:rsidP="00F16D11">
      <w:pPr>
        <w:pStyle w:val="ab"/>
        <w:widowControl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</w:pPr>
      <w:r w:rsidRPr="00F16D1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广东省惠州市惠阳区秋湖路1号安博物流中心8号仓二层</w:t>
      </w:r>
    </w:p>
    <w:p w14:paraId="68222B73" w14:textId="3003401F" w:rsidR="00F16D11" w:rsidRPr="00F16D11" w:rsidRDefault="00F16D11" w:rsidP="00F16D11">
      <w:pPr>
        <w:pStyle w:val="ab"/>
        <w:widowControl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</w:pPr>
      <w:r w:rsidRPr="00F16D1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惠州市惠阳区三和大道嘉民惠阳产业园7号仓一层2单元</w:t>
      </w:r>
    </w:p>
    <w:p w14:paraId="07BFAFBF" w14:textId="34C28BBF" w:rsidR="00F16D11" w:rsidRDefault="00F16D11" w:rsidP="00F16D11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二、送货地址：</w:t>
      </w:r>
      <w:r w:rsidRPr="00F16D1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四川省成都市新都区新都镇拓源路1199号</w:t>
      </w:r>
    </w:p>
    <w:p w14:paraId="26780125" w14:textId="0E859171" w:rsidR="00F16D11" w:rsidRDefault="00F16D11" w:rsidP="00F16D11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三、使用车型：</w:t>
      </w:r>
      <w:r w:rsidRPr="00F16D11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45HQ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、</w:t>
      </w:r>
      <w:r w:rsidRPr="00F16D11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53HQ-A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、</w:t>
      </w:r>
      <w:r w:rsidRPr="00F16D11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58HQ-B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、</w:t>
      </w:r>
      <w:r w:rsidRPr="00F16D11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40HQ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、</w:t>
      </w:r>
    </w:p>
    <w:p w14:paraId="3529456A" w14:textId="6DD660D0" w:rsidR="00F16D11" w:rsidRDefault="00F16D11" w:rsidP="00F16D11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四、标的年度体量：1</w:t>
      </w: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200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万整车运输</w:t>
      </w:r>
    </w:p>
    <w:p w14:paraId="544CEBB2" w14:textId="3891281B" w:rsidR="00F16D11" w:rsidRPr="00F16D11" w:rsidRDefault="00F16D11" w:rsidP="00F16D11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五、每个标的需要安排一个驻场</w:t>
      </w:r>
    </w:p>
    <w:p w14:paraId="41119BDF" w14:textId="19A840E9" w:rsidR="00B271DA" w:rsidRPr="00F16D11" w:rsidRDefault="00B271DA" w:rsidP="008301DF">
      <w:pPr>
        <w:widowControl/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</w:pPr>
    </w:p>
    <w:p w14:paraId="1FF4F436" w14:textId="77777777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134970D2" w14:textId="1C304AC5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合同期限：（</w:t>
      </w:r>
      <w:r w:rsidR="0040214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合同期一年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</w:p>
    <w:p w14:paraId="0379DA6C" w14:textId="341B5F44" w:rsidR="000E4BA6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其他需求：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其他未尽事宜以京东运输服务合同条款为准，合同模板详情参见附件。</w:t>
      </w:r>
    </w:p>
    <w:p w14:paraId="74BD0233" w14:textId="77777777" w:rsidR="000E4BA6" w:rsidRPr="00FF160A" w:rsidRDefault="000E4BA6" w:rsidP="000E4BA6">
      <w:pPr>
        <w:pStyle w:val="2"/>
        <w:rPr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hint="eastAsia"/>
          <w:sz w:val="18"/>
          <w:szCs w:val="18"/>
        </w:rPr>
        <w:t>三.参与招标</w:t>
      </w:r>
    </w:p>
    <w:p w14:paraId="120A5BBC" w14:textId="77777777" w:rsidR="000E4BA6" w:rsidRPr="00FF160A" w:rsidRDefault="000E4BA6" w:rsidP="000E4BA6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资质要求</w:t>
      </w:r>
    </w:p>
    <w:p w14:paraId="326E02DB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必须经国家工商行政管理部门登记注册，具有独立法人资格，具有独立承担民事责任能力，没有处于被责令停业，财产被接管、冻结，破产状态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。具有《企业法人营业执照》、《组织机构代码证》、《道路运输经营许可证》、《税务登记证》、《开户许可证》、一般纳税人证明等有效证件。</w:t>
      </w:r>
    </w:p>
    <w:p w14:paraId="417050F1" w14:textId="77777777" w:rsidR="000E4BA6" w:rsidRPr="00FF160A" w:rsidRDefault="000E4BA6" w:rsidP="000E4BA6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0CDE0F09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企业未被列入“经常异常名录信息”“严重违法失信企业名单（黑名单）”；</w:t>
      </w:r>
    </w:p>
    <w:p w14:paraId="3DF38BCF" w14:textId="03B11C8B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注册资金不低于</w:t>
      </w:r>
      <w:r w:rsidR="0013524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1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00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万；</w:t>
      </w:r>
    </w:p>
    <w:p w14:paraId="43475F3D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公司注册时间满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1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年；</w:t>
      </w:r>
    </w:p>
    <w:p w14:paraId="241D753D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已购买货物运输险，已安装车辆GPS，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车辆符合排放标准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，有明确、固定办公场所；</w:t>
      </w:r>
    </w:p>
    <w:p w14:paraId="192762FB" w14:textId="38A48710" w:rsidR="000E4BA6" w:rsidRPr="00FF160A" w:rsidRDefault="004962C8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一般纳税人，</w:t>
      </w:r>
      <w:r w:rsidR="000E4BA6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可以开具增值税发票，发票税率要求为9</w:t>
      </w:r>
      <w:r w:rsidR="000E4BA6"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%</w:t>
      </w:r>
      <w:r w:rsidR="000E4BA6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170CE50B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运输车辆需安装指定的定位设备;</w:t>
      </w:r>
    </w:p>
    <w:p w14:paraId="64BB90C4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0AAD8AC5" w14:textId="77777777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招投标。</w:t>
      </w:r>
    </w:p>
    <w:p w14:paraId="3EB159B2" w14:textId="35C2179B" w:rsidR="000E4BA6" w:rsidRPr="00FF160A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备注：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目前未与京东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合作的公司，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需首先入驻成为京东物流运力，网址：</w:t>
      </w:r>
      <w:hyperlink r:id="rId8" w:history="1">
        <w:r w:rsidR="00A7386D" w:rsidRPr="00EA73F9">
          <w:rPr>
            <w:rStyle w:val="a9"/>
            <w:rFonts w:cs="Arial" w:hint="eastAsia"/>
            <w:kern w:val="0"/>
          </w:rPr>
          <w:t>https://tms.jdl.c</w:t>
        </w:r>
        <w:r w:rsidR="00A7386D" w:rsidRPr="00EA73F9">
          <w:rPr>
            <w:rStyle w:val="a9"/>
            <w:rFonts w:cs="Arial"/>
            <w:kern w:val="0"/>
          </w:rPr>
          <w:t>om</w:t>
        </w:r>
        <w:r w:rsidR="00A7386D" w:rsidRPr="00EA73F9">
          <w:rPr>
            <w:rStyle w:val="a9"/>
            <w:rFonts w:cs="Arial" w:hint="eastAsia"/>
            <w:kern w:val="0"/>
          </w:rPr>
          <w:t>/</w:t>
        </w:r>
      </w:hyperlink>
    </w:p>
    <w:p w14:paraId="34CAC8FF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77777777" w:rsidR="000E4BA6" w:rsidRPr="006B2118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招标系统</w:t>
      </w: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</w:t>
      </w:r>
      <w:hyperlink r:id="rId9" w:history="1">
        <w:r w:rsidRPr="006B2118">
          <w:rPr>
            <w:rFonts w:ascii="微软雅黑" w:eastAsia="微软雅黑" w:hAnsi="微软雅黑" w:cs="Arial" w:hint="eastAsia"/>
            <w:b/>
            <w:color w:val="000000" w:themeColor="text1"/>
            <w:kern w:val="0"/>
            <w:sz w:val="18"/>
            <w:szCs w:val="18"/>
          </w:rPr>
          <w:t>https://tms.jdl.cn/</w:t>
        </w:r>
      </w:hyperlink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  <w:r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进行</w:t>
      </w: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</w:t>
      </w:r>
      <w:r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、报价</w:t>
      </w: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，不接受线下邮件、纸质标书等形式投标；同时，概不受理在非京东物流运力招标系统的报名报价；</w:t>
      </w:r>
    </w:p>
    <w:p w14:paraId="7177F72A" w14:textId="77777777" w:rsidR="000E4BA6" w:rsidRPr="006B2118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参与招</w:t>
      </w:r>
      <w:r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投标承运商需</w:t>
      </w: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按时在系统完成报名、报价、议价，超期不作处理，首次报价后前五承运商有系统议价权，系统自动通知到报名预留邮箱；</w:t>
      </w:r>
    </w:p>
    <w:p w14:paraId="2251EB0A" w14:textId="28FD6364" w:rsidR="000E4BA6" w:rsidRPr="006B2118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商务项上传：商务项上传截止时间要求与报价一致，未上传商务项资料的商务分将默认零分。</w:t>
      </w:r>
    </w:p>
    <w:p w14:paraId="3BB29DF3" w14:textId="50F57761" w:rsidR="000E4BA6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线上系统投标具体操作要求详见附件四。</w:t>
      </w:r>
    </w:p>
    <w:p w14:paraId="73F1A531" w14:textId="77777777" w:rsidR="00583E05" w:rsidRDefault="00583E05" w:rsidP="000B2ED4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E623969" w14:textId="77777777" w:rsidR="000E4BA6" w:rsidRPr="00FF160A" w:rsidRDefault="000E4BA6" w:rsidP="000E4BA6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.报名报价说明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ab/>
      </w:r>
    </w:p>
    <w:p w14:paraId="29414B96" w14:textId="09BD6CE1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="00BD6810" w:rsidRPr="000C74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202</w:t>
      </w:r>
      <w:r w:rsidR="00CD130C" w:rsidRPr="000C743E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3</w:t>
      </w:r>
      <w:r w:rsidRPr="000C74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BD6810" w:rsidRPr="000C743E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0</w:t>
      </w:r>
      <w:r w:rsidR="00702299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6</w:t>
      </w:r>
      <w:r w:rsidRPr="000C74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月</w:t>
      </w:r>
      <w:r w:rsidR="00702299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28</w:t>
      </w:r>
      <w:r w:rsidRPr="000C74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日1</w:t>
      </w:r>
      <w:r w:rsidR="00A21D28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Pr="000C74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:00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，线上报名网址：</w:t>
      </w:r>
      <w:hyperlink r:id="rId10" w:history="1">
        <w:r w:rsidR="00C6601C" w:rsidRPr="0035796A">
          <w:rPr>
            <w:rStyle w:val="a9"/>
            <w:rFonts w:cs="Arial"/>
            <w:kern w:val="0"/>
          </w:rPr>
          <w:t xml:space="preserve"> </w:t>
        </w:r>
        <w:r w:rsidR="00C6601C" w:rsidRPr="0035796A">
          <w:rPr>
            <w:rStyle w:val="a9"/>
            <w:rFonts w:cs="Arial" w:hint="eastAsia"/>
            <w:kern w:val="0"/>
          </w:rPr>
          <w:t>https://tms.jdl.c</w:t>
        </w:r>
        <w:r w:rsidR="00C6601C" w:rsidRPr="0035796A">
          <w:rPr>
            <w:rStyle w:val="a9"/>
            <w:rFonts w:cs="Arial"/>
            <w:kern w:val="0"/>
          </w:rPr>
          <w:t>om/</w:t>
        </w:r>
      </w:hyperlink>
      <w:r w:rsidRPr="00F64CFD">
        <w:rPr>
          <w:rFonts w:cs="Arial" w:hint="eastAsia"/>
          <w:color w:val="000000" w:themeColor="text1"/>
          <w:kern w:val="0"/>
        </w:rPr>
        <w:t>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以线上报名为准，逾期恕不受理报名，未报名不受理投标；（</w:t>
      </w:r>
      <w:r w:rsidRPr="00C209D6">
        <w:rPr>
          <w:rFonts w:ascii="微软雅黑" w:eastAsia="微软雅黑" w:hAnsi="微软雅黑" w:cs="Arial"/>
          <w:b/>
          <w:kern w:val="0"/>
          <w:sz w:val="18"/>
          <w:szCs w:val="18"/>
        </w:rPr>
        <w:t>承运商登陆账号若已绑定企业信息，则此登录账号不得再继续注册京驿平台个体信息，否则系统内身份异常，将造成不能招投标情况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）</w:t>
      </w:r>
    </w:p>
    <w:p w14:paraId="48FD762F" w14:textId="7777777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：系统报名报价。系统报名时，将《</w:t>
      </w:r>
      <w:hyperlink r:id="rId11" w:history="1">
        <w:r w:rsidRPr="00FF160A">
          <w:rPr>
            <w:rFonts w:ascii="微软雅黑" w:eastAsia="微软雅黑" w:hAnsi="微软雅黑" w:cs="Arial" w:hint="eastAsia"/>
            <w:color w:val="000000" w:themeColor="text1"/>
            <w:kern w:val="0"/>
            <w:sz w:val="18"/>
            <w:szCs w:val="18"/>
          </w:rPr>
          <w:t>投标授权书》《投标保证承诺函》盖章扫描件随保证金一同上传至系统。</w:t>
        </w:r>
      </w:hyperlink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3EABC7DC" w14:textId="77777777" w:rsidR="000E4BA6" w:rsidRPr="00FF160A" w:rsidRDefault="000E4BA6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0" distR="0" wp14:anchorId="2AF5DA59" wp14:editId="34C64733">
            <wp:extent cx="3710940" cy="194738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" r="18920"/>
                    <a:stretch/>
                  </pic:blipFill>
                  <pic:spPr bwMode="auto">
                    <a:xfrm>
                      <a:off x="0" y="0"/>
                      <a:ext cx="3775436" cy="198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F1424" w14:textId="6F62F46C" w:rsidR="000E4BA6" w:rsidRPr="001A3EAC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报名最小单位：</w:t>
      </w:r>
      <w:r w:rsidR="000C743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1个标的号，</w:t>
      </w:r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标的号详见投标报价单表头名称“标的号”数字，报价单以系统导出为准，其中标的需求报价部分未画“/”均需报价，报价不全视为此标的废标；</w:t>
      </w:r>
    </w:p>
    <w:p w14:paraId="4654A562" w14:textId="4823A484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业务“&amp;”说明：</w:t>
      </w:r>
      <w:r w:rsidRPr="00967C7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根据运营需求，实际上线</w:t>
      </w:r>
      <w:r w:rsidR="000C743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后</w:t>
      </w:r>
      <w:r w:rsidRPr="00967C7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以运营通知为准；</w:t>
      </w:r>
    </w:p>
    <w:p w14:paraId="3859878E" w14:textId="3EFF8F2D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业务类型说明：</w:t>
      </w:r>
      <w:r w:rsid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项目全标的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运输，具体实际货物类型以实际为准；</w:t>
      </w:r>
    </w:p>
    <w:p w14:paraId="5DB21C17" w14:textId="7777777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时效说明：1D0200-2D2000，为凌晨2点发车，次日晚20点到达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14EC7F77" w14:textId="665D3C9C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报价说明：单边报价为单边运营执行价格，往返报价为形成往返（对发）后结算价格；中标后运营上线以区域通知为准，货量为日均发货量参考，会有波动，承运商报价需根据京东运营需要，满足零担、单边、</w:t>
      </w:r>
      <w:r w:rsidR="000C743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 xml:space="preserve">往返 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各场景的运营要求；</w:t>
      </w:r>
    </w:p>
    <w:p w14:paraId="4FE2BB4A" w14:textId="7777777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装卸费说明：装卸费为一装一卸的合计费用；</w:t>
      </w:r>
    </w:p>
    <w:p w14:paraId="4837F587" w14:textId="7777777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报名后续安排：请按时报价及上传相关资料，并参与入围标的议价，配合京东进行现场考察;</w:t>
      </w:r>
    </w:p>
    <w:p w14:paraId="25D3083F" w14:textId="7777777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投标保证金缴纳：</w:t>
      </w:r>
    </w:p>
    <w:p w14:paraId="37474D38" w14:textId="12F4FB56" w:rsidR="000E4BA6" w:rsidRPr="000E4BA6" w:rsidRDefault="000C74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非</w:t>
      </w:r>
      <w:r w:rsidR="00B66FD8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标准网</w:t>
      </w:r>
      <w:r w:rsidR="000E4BA6" w:rsidRPr="000E4BA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在合作承运商（有合作业务承运商）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：</w:t>
      </w:r>
      <w:r w:rsidR="00576B64">
        <w:rPr>
          <w:rFonts w:ascii="微软雅黑" w:eastAsia="微软雅黑" w:hAnsi="微软雅黑" w:cs="Arial" w:hint="eastAsia"/>
          <w:kern w:val="0"/>
          <w:sz w:val="18"/>
          <w:szCs w:val="18"/>
        </w:rPr>
        <w:t>如在我司处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有【</w:t>
      </w:r>
      <w:r w:rsidR="0013524A">
        <w:rPr>
          <w:rFonts w:ascii="微软雅黑" w:eastAsia="微软雅黑" w:hAnsi="微软雅黑" w:cs="Arial" w:hint="eastAsia"/>
          <w:kern w:val="0"/>
          <w:sz w:val="18"/>
          <w:szCs w:val="18"/>
        </w:rPr>
        <w:t>5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】万元及以上的待结款项，则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无需缴纳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本次的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投标保证金，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同时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需签署《投标保证承诺函》，下载及上传方式：招标系统，【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202</w:t>
      </w:r>
      <w:r w:rsidR="00CD130C" w:rsidRPr="000C743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3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年</w:t>
      </w:r>
      <w:r w:rsidR="00BD6810" w:rsidRPr="000C743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0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6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月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28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日1</w:t>
      </w:r>
      <w:r w:rsidR="00A21D28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5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:00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】签署、盖章、上传完成。</w:t>
      </w:r>
    </w:p>
    <w:p w14:paraId="456A341C" w14:textId="1ACDA541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新承运商（无合作业务承运商）</w:t>
      </w:r>
      <w:r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：</w:t>
      </w:r>
      <w:r w:rsidR="00A21D28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</w:t>
      </w:r>
      <w:r w:rsidRPr="000C743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万元（</w:t>
      </w:r>
      <w:r w:rsidR="00A21D2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壹</w:t>
      </w:r>
      <w:r w:rsidRPr="000C743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万元整）</w:t>
      </w:r>
      <w:r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投标保证金。在投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标报名截止时间前缴纳，即【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202</w:t>
      </w:r>
      <w:r w:rsidR="00CD130C" w:rsidRPr="000C743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3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年</w:t>
      </w:r>
      <w:r w:rsidR="00BD6810" w:rsidRPr="000C743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0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6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月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28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日1</w:t>
      </w:r>
      <w:r w:rsidR="00A21D28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5</w:t>
      </w:r>
      <w:r w:rsidR="0013524A" w:rsidRPr="000C743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:00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】前完成打款， 完成打款后并将保证金截图上传至系统。</w:t>
      </w:r>
    </w:p>
    <w:p w14:paraId="14551AFE" w14:textId="77777777" w:rsidR="0013524A" w:rsidRDefault="000E4BA6" w:rsidP="0013524A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打款账户信息</w:t>
      </w:r>
      <w:r w:rsidR="00661FEE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63C6C091" w14:textId="512F080F" w:rsidR="0013524A" w:rsidRPr="00FF160A" w:rsidRDefault="0013524A" w:rsidP="0013524A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收款账户名称：</w:t>
      </w:r>
      <w:r w:rsidRPr="00A170AF">
        <w:rPr>
          <w:rFonts w:ascii="微软雅黑" w:eastAsia="微软雅黑" w:hAnsi="微软雅黑" w:cs="宋体" w:hint="eastAsia"/>
          <w:color w:val="FF0000"/>
          <w:kern w:val="0"/>
          <w:sz w:val="18"/>
          <w:szCs w:val="18"/>
        </w:rPr>
        <w:t>广东京东星佑物流有限公司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5AD6685F" w14:textId="77777777" w:rsidR="0013524A" w:rsidRPr="00FF160A" w:rsidRDefault="0013524A" w:rsidP="0013524A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银行名称：</w:t>
      </w:r>
      <w:r w:rsidRPr="00A170AF">
        <w:rPr>
          <w:rFonts w:ascii="微软雅黑" w:eastAsia="微软雅黑" w:hAnsi="微软雅黑" w:cs="宋体" w:hint="eastAsia"/>
          <w:color w:val="FF0000"/>
          <w:kern w:val="0"/>
          <w:sz w:val="18"/>
          <w:szCs w:val="18"/>
        </w:rPr>
        <w:t>中国银行股份有限公司广州广大路支行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6E6EDB5A" w14:textId="77777777" w:rsidR="0013524A" w:rsidRPr="00FF160A" w:rsidRDefault="0013524A" w:rsidP="0013524A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银行账户号：</w:t>
      </w:r>
      <w:r w:rsidRPr="00A170AF">
        <w:rPr>
          <w:rFonts w:ascii="微软雅黑" w:eastAsia="微软雅黑" w:hAnsi="微软雅黑" w:cs="宋体"/>
          <w:color w:val="FF0000"/>
          <w:kern w:val="0"/>
          <w:sz w:val="18"/>
          <w:szCs w:val="18"/>
        </w:rPr>
        <w:t>695172786096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165DFD0D" w14:textId="414A22F1" w:rsidR="000E4BA6" w:rsidRPr="000A34F1" w:rsidRDefault="0013524A" w:rsidP="000A34F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保证金打款备注： </w:t>
      </w:r>
      <w:r w:rsidR="00702299" w:rsidRPr="00702299">
        <w:rPr>
          <w:rFonts w:ascii="微软雅黑" w:eastAsia="微软雅黑" w:hAnsi="微软雅黑" w:cs="宋体"/>
          <w:b/>
          <w:color w:val="FF0000"/>
          <w:kern w:val="0"/>
          <w:sz w:val="18"/>
          <w:szCs w:val="18"/>
        </w:rPr>
        <w:t>2023YSZCHN06XM04</w:t>
      </w:r>
      <w:r w:rsidRPr="00A21D28">
        <w:rPr>
          <w:rFonts w:ascii="微软雅黑" w:eastAsia="微软雅黑" w:hAnsi="微软雅黑" w:cs="宋体" w:hint="eastAsia"/>
          <w:color w:val="FF0000"/>
          <w:kern w:val="0"/>
          <w:sz w:val="18"/>
          <w:szCs w:val="18"/>
          <w:highlight w:val="yellow"/>
        </w:rPr>
        <w:t>投标保证金</w:t>
      </w:r>
    </w:p>
    <w:p w14:paraId="2920D581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备注：</w:t>
      </w:r>
    </w:p>
    <w:p w14:paraId="6BAB8369" w14:textId="681095D1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1）若中标后出现恶意弃标、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未按期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签署合同、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未按约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缴纳运作保证金等扰乱本次招标秩序的情况，或有招标过程中有行贿、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有围标、串标、哄抬标价和恶意竞标或其他违规违法的行为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，或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合同签订后，不按照合同条款约定履约的情况，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京东有权扣除本次投标缴纳的保证金，并拉入黑名单，限制招投标；</w:t>
      </w:r>
    </w:p>
    <w:p w14:paraId="2DDD5346" w14:textId="77777777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2）在合作承运商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未签署《投标保证承诺函》、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新承运商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未缴纳投标保证金的承运商报价视作无效处理；</w:t>
      </w:r>
    </w:p>
    <w:p w14:paraId="1ED06F49" w14:textId="77777777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）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之前投标有打保证金未退款的、无合作业务的新承运商需补足保证金金额，并将截图上传系统。</w:t>
      </w:r>
    </w:p>
    <w:p w14:paraId="3D4A089B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保证金退回：</w:t>
      </w:r>
    </w:p>
    <w:p w14:paraId="5C38E7EA" w14:textId="3C6E89B5" w:rsidR="000E4BA6" w:rsidRPr="00FF160A" w:rsidRDefault="000E4BA6" w:rsidP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中标承运商：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在招标结束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、合同签署完成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，并缴纳运营保证金之后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，承运商可</w:t>
      </w:r>
      <w:r w:rsidR="00EE67EB">
        <w:rPr>
          <w:rFonts w:ascii="微软雅黑" w:eastAsia="微软雅黑" w:hAnsi="微软雅黑" w:cs="Arial" w:hint="eastAsia"/>
          <w:kern w:val="0"/>
          <w:sz w:val="18"/>
          <w:szCs w:val="18"/>
        </w:rPr>
        <w:t>邮件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申请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申请退回，申请退回时需附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相关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合同编号及运营保证金打款截图。</w:t>
      </w:r>
    </w:p>
    <w:p w14:paraId="0E25F266" w14:textId="366A6FE9" w:rsidR="000E4BA6" w:rsidRPr="00FF160A" w:rsidRDefault="000E4BA6" w:rsidP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lastRenderedPageBreak/>
        <w:t>未中标承运商：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招标结束后</w:t>
      </w:r>
      <w:r w:rsidR="00EE67EB">
        <w:rPr>
          <w:rFonts w:ascii="微软雅黑" w:eastAsia="微软雅黑" w:hAnsi="微软雅黑" w:cs="Arial" w:hint="eastAsia"/>
          <w:kern w:val="0"/>
          <w:sz w:val="18"/>
          <w:szCs w:val="18"/>
        </w:rPr>
        <w:t>，</w:t>
      </w:r>
      <w:r w:rsidR="0013524A">
        <w:rPr>
          <w:rFonts w:ascii="微软雅黑" w:eastAsia="微软雅黑" w:hAnsi="微软雅黑" w:cs="Arial" w:hint="eastAsia"/>
          <w:kern w:val="0"/>
          <w:sz w:val="18"/>
          <w:szCs w:val="18"/>
        </w:rPr>
        <w:t>公司按流程退还投标保证金，两个月内会退回打款公司账户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。</w:t>
      </w:r>
    </w:p>
    <w:p w14:paraId="60D0E63B" w14:textId="2C53FE9C" w:rsidR="000E4BA6" w:rsidRPr="00FF160A" w:rsidRDefault="002E60EF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.运营咨询联系人</w:t>
      </w:r>
    </w:p>
    <w:p w14:paraId="491D4198" w14:textId="7EFB1C0F" w:rsidR="000E4BA6" w:rsidRPr="00BA016E" w:rsidRDefault="000E4BA6" w:rsidP="00BA016E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联系人：</w:t>
      </w:r>
      <w:r w:rsidR="00A21D28" w:rsidRPr="00BA016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范助良1</w:t>
      </w:r>
      <w:r w:rsidR="00A21D28" w:rsidRPr="00BA016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8664538869  </w:t>
      </w:r>
      <w:r w:rsidR="00A21D28" w:rsidRPr="00BA016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fanzhuliang</w:t>
      </w:r>
      <w:r w:rsidR="00A21D28" w:rsidRPr="00BA016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@</w:t>
      </w:r>
      <w:r w:rsidR="00A21D28" w:rsidRPr="00BA016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jd.com</w:t>
      </w:r>
    </w:p>
    <w:p w14:paraId="026A4E19" w14:textId="77777777" w:rsidR="000E4BA6" w:rsidRPr="00FF160A" w:rsidRDefault="000E4BA6" w:rsidP="000E4BA6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报名后续安排：请按时提交投标授权书、投标保证承诺函等系统内需填报文件及相关资质文件，并配合京东完成现场考察；</w:t>
      </w:r>
    </w:p>
    <w:p w14:paraId="4342BB72" w14:textId="77777777" w:rsidR="000E4BA6" w:rsidRPr="00FF160A" w:rsidRDefault="000E4BA6" w:rsidP="000E4BA6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开标前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如后续因投标方内部原因等无法继续参与本次招标的，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须在开标时间前发出正式邮件通知招标方。</w:t>
      </w:r>
    </w:p>
    <w:p w14:paraId="721DDE41" w14:textId="77777777" w:rsidR="000E4BA6" w:rsidRPr="00FF160A" w:rsidRDefault="000E4BA6" w:rsidP="000E4BA6">
      <w:pPr>
        <w:pStyle w:val="2"/>
        <w:rPr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hint="eastAsia"/>
          <w:sz w:val="18"/>
          <w:szCs w:val="18"/>
        </w:rPr>
        <w:t>四.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开标说明</w:t>
      </w:r>
    </w:p>
    <w:p w14:paraId="7EE44C49" w14:textId="13B37B78" w:rsidR="000E4BA6" w:rsidRPr="00B41841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系统开标日期：</w:t>
      </w:r>
      <w:r w:rsidRPr="00B4184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20</w:t>
      </w:r>
      <w:r w:rsidRPr="00B41841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</w:t>
      </w:r>
      <w:r w:rsidR="00CD130C" w:rsidRPr="00B41841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3</w:t>
      </w:r>
      <w:r w:rsidRPr="00B41841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13524A" w:rsidRPr="00B4184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0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6</w:t>
      </w:r>
      <w:r w:rsidRPr="00B41841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702299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28</w:t>
      </w:r>
      <w:r w:rsidRPr="00B41841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日</w:t>
      </w:r>
    </w:p>
    <w:p w14:paraId="174F8349" w14:textId="77777777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承运商入围：开标前我司会对投标承运商进行考察，未通过考察的承运商将无法进入后续环节；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77777777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评标形式：由我司多部门集中会议评标；</w:t>
      </w:r>
    </w:p>
    <w:p w14:paraId="329060C7" w14:textId="77777777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违法/舞弊处理：投标方如存在行贿招标人员、围标、串标和恶意竞标或其他违规违法的行为，将被列入黑名单永久禁止参与京东任何运输招标；同一法人使用两个或以上公司主体参与投标、报价存在规律性等将被视为围标。以上情况均会扣除投标保证金，列入我司全网承运商黑名单，至少两年内禁止参与京东任何运输招标，切停现合作业务；</w:t>
      </w:r>
    </w:p>
    <w:p w14:paraId="67DD738E" w14:textId="48ED556B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合同签署：中标承运商需要在1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5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个自然日内（具体合同签署时间安排根据京东物流人员通知为准）完成合同签署，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签署合同的将被扣除投标保证金，列入黑名单，至少一年内禁止参与京东任何运输招标；</w:t>
      </w:r>
    </w:p>
    <w:p w14:paraId="35A6F071" w14:textId="29D080C7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541C7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运营保证金收取：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以中标承运商合同线路</w:t>
      </w:r>
      <w:r w:rsidR="00F541C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收入为标准向承运商收取履约保证金，</w:t>
      </w:r>
      <w:r w:rsidR="00F541C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金额为年度运费36分之1；年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收入计算方式：合同线路价格*日均车次*</w:t>
      </w:r>
      <w:r w:rsidR="007F2913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30</w:t>
      </w:r>
      <w:r w:rsidR="00F541C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*12；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承运商在区域内整体保证金大于或等于</w:t>
      </w:r>
      <w:r w:rsidR="00F541C7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00</w:t>
      </w:r>
      <w:r w:rsidR="00F541C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万，可以不用缴纳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6063016E" w14:textId="2541F829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缴纳履约保证金或缴纳后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执行合同的将被扣除投标保证金，列入黑名单，至少一年内禁止参与京东任何运输招标；</w:t>
      </w:r>
    </w:p>
    <w:p w14:paraId="513AC5C2" w14:textId="5EAF5B35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弃标：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在首轮议价（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系统会显示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节点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、线下招标即未收到议价邮件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）结束之前，如承运商因自身运力安排等原因需暂停投标的，经与我司招标人员联系确认可弃标；议价结束之后，</w:t>
      </w: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因</w:t>
      </w:r>
      <w:r w:rsidRPr="00661FEE">
        <w:rPr>
          <w:rFonts w:ascii="微软雅黑" w:eastAsia="微软雅黑" w:hAnsi="微软雅黑" w:cs="Arial"/>
          <w:b/>
          <w:kern w:val="0"/>
          <w:sz w:val="18"/>
          <w:szCs w:val="18"/>
        </w:rPr>
        <w:t>承运商自身原因弃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标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，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扣除投标保证金，至少一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6C1736D" w14:textId="77777777" w:rsidR="000E4BA6" w:rsidRPr="00FF160A" w:rsidRDefault="000E4BA6" w:rsidP="000E4BA6">
      <w:pPr>
        <w:adjustRightInd w:val="0"/>
        <w:snapToGrid w:val="0"/>
        <w:spacing w:before="240"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五．附件</w:t>
      </w:r>
    </w:p>
    <w:p w14:paraId="5675EF2B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056524E8" w14:textId="066C4229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</w:p>
    <w:p w14:paraId="590507EB" w14:textId="199D970E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二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：投标保证承诺函</w:t>
      </w:r>
    </w:p>
    <w:p w14:paraId="310DA295" w14:textId="3CA690D8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</w:t>
      </w:r>
      <w:r w:rsidR="0019495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干、支、传、摆</w:t>
      </w:r>
      <w:r w:rsidR="0046524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、配</w:t>
      </w:r>
      <w:r w:rsidR="0019495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线路在合作承运商签填，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要求加盖公章，同投标授权书一同上传系统）</w:t>
      </w:r>
    </w:p>
    <w:p w14:paraId="4D68281E" w14:textId="73F3A181" w:rsidR="000E4BA6" w:rsidRPr="00FF160A" w:rsidRDefault="004040F5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34" w:dyaOrig="1117" w14:anchorId="6487D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5.8pt" o:ole="">
            <v:imagedata r:id="rId13" o:title=""/>
          </v:shape>
          <o:OLEObject Type="Embed" ProgID="AcroExch.Document.DC" ShapeID="_x0000_i1025" DrawAspect="Icon" ObjectID="_1748871604" r:id="rId14"/>
        </w:object>
      </w:r>
    </w:p>
    <w:p w14:paraId="2FD7F558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附件三：投标授权书</w:t>
      </w:r>
    </w:p>
    <w:p w14:paraId="0AEC00C5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（要求附上加盖公章的授权人身份证复印件，同保证金打款凭证/投标保证承诺函一同上传系统）</w:t>
      </w:r>
    </w:p>
    <w:p w14:paraId="1AE64A34" w14:textId="4D57F7B2" w:rsidR="000E4BA6" w:rsidRPr="00FF160A" w:rsidRDefault="00D876B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34" w:dyaOrig="1117" w14:anchorId="42C63EF5">
          <v:shape id="_x0000_i1026" type="#_x0000_t75" style="width:77.4pt;height:55.8pt" o:ole="">
            <v:imagedata r:id="rId15" o:title=""/>
          </v:shape>
          <o:OLEObject Type="Embed" ProgID="AcroExch.Document.DC" ShapeID="_x0000_i1026" DrawAspect="Icon" ObjectID="_1748871605" r:id="rId16"/>
        </w:object>
      </w:r>
    </w:p>
    <w:p w14:paraId="0FB96F0E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附件四：系统操作指导书</w:t>
      </w:r>
    </w:p>
    <w:p w14:paraId="57E62E79" w14:textId="0CCD40B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附件五：合同模板</w:t>
      </w:r>
    </w:p>
    <w:p w14:paraId="07F2EFB4" w14:textId="39385159" w:rsidR="000E4BA6" w:rsidRP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DE27C0C" w14:textId="034FFC24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 w:rsidR="001201B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六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：京东安联货险介绍</w:t>
      </w:r>
    </w:p>
    <w:p w14:paraId="44BD9FEA" w14:textId="27027A44" w:rsidR="000E4BA6" w:rsidRPr="00FF160A" w:rsidRDefault="002E60EF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60" w14:anchorId="55FEB214">
          <v:shape id="_x0000_i1027" type="#_x0000_t75" style="width:75.6pt;height:52.8pt" o:ole="">
            <v:imagedata r:id="rId17" o:title=""/>
          </v:shape>
          <o:OLEObject Type="Embed" ProgID="AcroExch.Document.DC" ShapeID="_x0000_i1027" DrawAspect="Icon" ObjectID="_1748871606" r:id="rId18"/>
        </w:object>
      </w:r>
    </w:p>
    <w:p w14:paraId="39ACBFC1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33453099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0661D20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878094C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bookmarkStart w:id="0" w:name="_GoBack"/>
      <w:bookmarkEnd w:id="0"/>
    </w:p>
    <w:p w14:paraId="7E1F22EA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0099D0C" w14:textId="3D83FAE9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本次招标活动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最终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解释权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归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：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西安京东讯成物流有限公司。</w:t>
      </w:r>
    </w:p>
    <w:p w14:paraId="6BDAC7EC" w14:textId="167368FF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094E1F">
        <w:rPr>
          <w:rFonts w:ascii="微软雅黑" w:eastAsia="微软雅黑" w:hAnsi="微软雅黑" w:cs="Segoe UI"/>
          <w:color w:val="000000"/>
          <w:sz w:val="18"/>
          <w:szCs w:val="18"/>
          <w:shd w:val="clear" w:color="auto" w:fill="FFFFFF"/>
        </w:rPr>
        <w:t>400-601-3618</w:t>
      </w:r>
    </w:p>
    <w:p w14:paraId="43349E86" w14:textId="77777777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京东监察部会对所有信息提供者及所提供的全部资料严格保密</w:t>
      </w:r>
    </w:p>
    <w:p w14:paraId="54B242D6" w14:textId="77777777" w:rsidR="000E4BA6" w:rsidRPr="00FF160A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5BAE282" w14:textId="1C7432A9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 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  </w:t>
      </w:r>
      <w:r w:rsidR="0013524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广东</w:t>
      </w:r>
      <w:r w:rsidR="0013524A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京东</w:t>
      </w:r>
      <w:r w:rsidR="0013524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星佑物流有限公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司</w:t>
      </w:r>
    </w:p>
    <w:p w14:paraId="7D907C1A" w14:textId="389A2207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AD1339"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A21D28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702299">
        <w:rPr>
          <w:rFonts w:ascii="微软雅黑" w:eastAsia="微软雅黑" w:hAnsi="微软雅黑" w:cs="Arial"/>
          <w:b/>
          <w:kern w:val="0"/>
          <w:sz w:val="18"/>
          <w:szCs w:val="18"/>
        </w:rPr>
        <w:t>6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166364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702299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</w:p>
    <w:p w14:paraId="4751D698" w14:textId="1E2E1094" w:rsidR="00E4731C" w:rsidRPr="00B26DCB" w:rsidRDefault="00E4731C" w:rsidP="00B26DCB">
      <w:pPr>
        <w:spacing w:line="192" w:lineRule="auto"/>
        <w:ind w:firstLine="480"/>
        <w:rPr>
          <w:rFonts w:ascii="微软雅黑" w:eastAsia="微软雅黑" w:hAnsi="微软雅黑"/>
        </w:rPr>
      </w:pPr>
    </w:p>
    <w:sectPr w:rsidR="00E4731C" w:rsidRPr="00B26DCB" w:rsidSect="00E4731C">
      <w:headerReference w:type="default" r:id="rId19"/>
      <w:footerReference w:type="even" r:id="rId20"/>
      <w:footerReference w:type="default" r:id="rId21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2D7CD" w14:textId="77777777" w:rsidR="00A63700" w:rsidRDefault="00A63700" w:rsidP="00024EEA">
      <w:r>
        <w:separator/>
      </w:r>
    </w:p>
  </w:endnote>
  <w:endnote w:type="continuationSeparator" w:id="0">
    <w:p w14:paraId="5E3452AB" w14:textId="77777777" w:rsidR="00A63700" w:rsidRDefault="00A63700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47E75" w14:textId="77777777" w:rsidR="0013524A" w:rsidRDefault="0013524A" w:rsidP="0013524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13524A" w:rsidRDefault="0013524A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21DE2" w14:textId="35E581B8" w:rsidR="0013524A" w:rsidRDefault="0013524A" w:rsidP="00E4731C">
    <w:pPr>
      <w:pStyle w:val="a5"/>
      <w:ind w:right="360"/>
    </w:pPr>
    <w:r>
      <w:t xml:space="preserve"> </w:t>
    </w:r>
    <w:r w:rsidRPr="00024EEA">
      <w:rPr>
        <w:rFonts w:hint="eastAsia"/>
      </w:rPr>
      <w:t>北京市亦庄经济开发区科创十一街</w:t>
    </w:r>
    <w:r w:rsidRPr="00024EEA">
      <w:rPr>
        <w:rFonts w:hint="eastAsia"/>
      </w:rPr>
      <w:t>18</w:t>
    </w:r>
    <w:r w:rsidRPr="00024EEA">
      <w:rPr>
        <w:rFonts w:hint="eastAsia"/>
      </w:rPr>
      <w:t>号院</w:t>
    </w:r>
    <w:r>
      <w:t xml:space="preserve">  |  </w:t>
    </w:r>
    <w:r w:rsidRPr="00024EEA">
      <w:t>No.18 Kec</w:t>
    </w:r>
    <w:r>
      <w:t xml:space="preserve">huang 11 Street, BDA, Beijing, </w:t>
    </w:r>
    <w:r w:rsidRPr="00024EEA">
      <w:t>China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AD429" w14:textId="77777777" w:rsidR="00A63700" w:rsidRDefault="00A63700" w:rsidP="00024EEA">
      <w:r>
        <w:separator/>
      </w:r>
    </w:p>
  </w:footnote>
  <w:footnote w:type="continuationSeparator" w:id="0">
    <w:p w14:paraId="7A0398DF" w14:textId="77777777" w:rsidR="00A63700" w:rsidRDefault="00A63700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B079C" w14:textId="616AE553" w:rsidR="0013524A" w:rsidRDefault="0013524A" w:rsidP="0056226D">
    <w:pPr>
      <w:pStyle w:val="a3"/>
      <w:pBdr>
        <w:bottom w:val="single" w:sz="6" w:space="0" w:color="auto"/>
      </w:pBdr>
    </w:pPr>
    <w:r>
      <w:t>www.jdl.cn</w:t>
    </w:r>
    <w:r>
      <w:rPr>
        <w:rFonts w:hint="eastAsia"/>
      </w:rPr>
      <w:t xml:space="preserve">        </w:t>
    </w:r>
    <w:r>
      <w:t xml:space="preserve">   </w:t>
    </w:r>
    <w:r>
      <w:rPr>
        <w:rFonts w:hint="eastAsia"/>
      </w:rPr>
      <w:t xml:space="preserve">    </w:t>
    </w:r>
    <w:r>
      <w:t xml:space="preserve">                               </w:t>
    </w:r>
    <w:r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422246"/>
    <w:multiLevelType w:val="hybridMultilevel"/>
    <w:tmpl w:val="0456A766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D9396B"/>
    <w:multiLevelType w:val="hybridMultilevel"/>
    <w:tmpl w:val="F78C50D0"/>
    <w:lvl w:ilvl="0" w:tplc="4B649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7E5EF9"/>
    <w:multiLevelType w:val="hybridMultilevel"/>
    <w:tmpl w:val="23ACDE0E"/>
    <w:lvl w:ilvl="0" w:tplc="6802735C">
      <w:start w:val="1"/>
      <w:numFmt w:val="decimal"/>
      <w:lvlText w:val="%1、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8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25"/>
    <w:rsid w:val="00006FE1"/>
    <w:rsid w:val="00024C4A"/>
    <w:rsid w:val="00024EEA"/>
    <w:rsid w:val="00026C9E"/>
    <w:rsid w:val="00035270"/>
    <w:rsid w:val="00036585"/>
    <w:rsid w:val="00036B20"/>
    <w:rsid w:val="00081B2E"/>
    <w:rsid w:val="00082226"/>
    <w:rsid w:val="00094E1F"/>
    <w:rsid w:val="000A34F1"/>
    <w:rsid w:val="000B2ED4"/>
    <w:rsid w:val="000C43D4"/>
    <w:rsid w:val="000C743E"/>
    <w:rsid w:val="000E4BA6"/>
    <w:rsid w:val="000E7999"/>
    <w:rsid w:val="000F57D9"/>
    <w:rsid w:val="001201B5"/>
    <w:rsid w:val="001206E4"/>
    <w:rsid w:val="00121610"/>
    <w:rsid w:val="00126EC4"/>
    <w:rsid w:val="0013524A"/>
    <w:rsid w:val="00163CC0"/>
    <w:rsid w:val="00166364"/>
    <w:rsid w:val="00172BA9"/>
    <w:rsid w:val="00174784"/>
    <w:rsid w:val="0019130A"/>
    <w:rsid w:val="001941AB"/>
    <w:rsid w:val="00194950"/>
    <w:rsid w:val="001A3EAC"/>
    <w:rsid w:val="00222E68"/>
    <w:rsid w:val="002354D3"/>
    <w:rsid w:val="0025591A"/>
    <w:rsid w:val="00263549"/>
    <w:rsid w:val="00294409"/>
    <w:rsid w:val="002D6FC7"/>
    <w:rsid w:val="002E60EF"/>
    <w:rsid w:val="002F2AAC"/>
    <w:rsid w:val="00316FF4"/>
    <w:rsid w:val="00346400"/>
    <w:rsid w:val="003474DF"/>
    <w:rsid w:val="00353512"/>
    <w:rsid w:val="003678DB"/>
    <w:rsid w:val="003C4734"/>
    <w:rsid w:val="003C54C1"/>
    <w:rsid w:val="003D613F"/>
    <w:rsid w:val="003E1CAC"/>
    <w:rsid w:val="003E2BC3"/>
    <w:rsid w:val="003F54B9"/>
    <w:rsid w:val="00402147"/>
    <w:rsid w:val="00403D06"/>
    <w:rsid w:val="004040F5"/>
    <w:rsid w:val="0045082C"/>
    <w:rsid w:val="00463E93"/>
    <w:rsid w:val="00465249"/>
    <w:rsid w:val="00472B97"/>
    <w:rsid w:val="00487AF4"/>
    <w:rsid w:val="004930D3"/>
    <w:rsid w:val="004962C8"/>
    <w:rsid w:val="004E0FC4"/>
    <w:rsid w:val="004F3B1B"/>
    <w:rsid w:val="005105E0"/>
    <w:rsid w:val="0052036F"/>
    <w:rsid w:val="00543910"/>
    <w:rsid w:val="0056226D"/>
    <w:rsid w:val="005679A2"/>
    <w:rsid w:val="00576B64"/>
    <w:rsid w:val="005817B2"/>
    <w:rsid w:val="00583E05"/>
    <w:rsid w:val="00595CD8"/>
    <w:rsid w:val="005A1FAC"/>
    <w:rsid w:val="005E40E6"/>
    <w:rsid w:val="005E5FE2"/>
    <w:rsid w:val="005F5514"/>
    <w:rsid w:val="005F781A"/>
    <w:rsid w:val="00611D01"/>
    <w:rsid w:val="00621C25"/>
    <w:rsid w:val="00630C96"/>
    <w:rsid w:val="006572A9"/>
    <w:rsid w:val="00661FEE"/>
    <w:rsid w:val="00680D2C"/>
    <w:rsid w:val="00683584"/>
    <w:rsid w:val="006849D9"/>
    <w:rsid w:val="00697EB2"/>
    <w:rsid w:val="006B2118"/>
    <w:rsid w:val="006B4A6F"/>
    <w:rsid w:val="006D48B6"/>
    <w:rsid w:val="006E39E4"/>
    <w:rsid w:val="00702299"/>
    <w:rsid w:val="00720C57"/>
    <w:rsid w:val="00732E48"/>
    <w:rsid w:val="00753E24"/>
    <w:rsid w:val="007553EE"/>
    <w:rsid w:val="00773DE2"/>
    <w:rsid w:val="007C7FC8"/>
    <w:rsid w:val="007D4E38"/>
    <w:rsid w:val="007E04EE"/>
    <w:rsid w:val="007F2913"/>
    <w:rsid w:val="00803E40"/>
    <w:rsid w:val="00810859"/>
    <w:rsid w:val="00813337"/>
    <w:rsid w:val="00827C0F"/>
    <w:rsid w:val="008301DF"/>
    <w:rsid w:val="00870D0B"/>
    <w:rsid w:val="0089080E"/>
    <w:rsid w:val="00900400"/>
    <w:rsid w:val="0090621F"/>
    <w:rsid w:val="00921A9A"/>
    <w:rsid w:val="00926B78"/>
    <w:rsid w:val="00967705"/>
    <w:rsid w:val="00967C7F"/>
    <w:rsid w:val="009867D7"/>
    <w:rsid w:val="00996586"/>
    <w:rsid w:val="00997924"/>
    <w:rsid w:val="009A2F94"/>
    <w:rsid w:val="009A4186"/>
    <w:rsid w:val="009D733A"/>
    <w:rsid w:val="009F58DA"/>
    <w:rsid w:val="00A0421E"/>
    <w:rsid w:val="00A0588D"/>
    <w:rsid w:val="00A21D28"/>
    <w:rsid w:val="00A3196A"/>
    <w:rsid w:val="00A63700"/>
    <w:rsid w:val="00A7386D"/>
    <w:rsid w:val="00A83A15"/>
    <w:rsid w:val="00AA6F97"/>
    <w:rsid w:val="00AD0788"/>
    <w:rsid w:val="00AD1339"/>
    <w:rsid w:val="00AD4031"/>
    <w:rsid w:val="00AD605D"/>
    <w:rsid w:val="00B02B43"/>
    <w:rsid w:val="00B26858"/>
    <w:rsid w:val="00B26BED"/>
    <w:rsid w:val="00B26DCB"/>
    <w:rsid w:val="00B271DA"/>
    <w:rsid w:val="00B32CCC"/>
    <w:rsid w:val="00B41841"/>
    <w:rsid w:val="00B43883"/>
    <w:rsid w:val="00B47F93"/>
    <w:rsid w:val="00B5781D"/>
    <w:rsid w:val="00B66FD8"/>
    <w:rsid w:val="00B7621C"/>
    <w:rsid w:val="00B82144"/>
    <w:rsid w:val="00B95168"/>
    <w:rsid w:val="00BA016E"/>
    <w:rsid w:val="00BA73DE"/>
    <w:rsid w:val="00BB60C8"/>
    <w:rsid w:val="00BB6D33"/>
    <w:rsid w:val="00BC45EF"/>
    <w:rsid w:val="00BD6567"/>
    <w:rsid w:val="00BD6810"/>
    <w:rsid w:val="00BE37DD"/>
    <w:rsid w:val="00C10809"/>
    <w:rsid w:val="00C209D6"/>
    <w:rsid w:val="00C56AFB"/>
    <w:rsid w:val="00C6601C"/>
    <w:rsid w:val="00C84619"/>
    <w:rsid w:val="00C96794"/>
    <w:rsid w:val="00CA2FA9"/>
    <w:rsid w:val="00CC0ED0"/>
    <w:rsid w:val="00CD130C"/>
    <w:rsid w:val="00CE0082"/>
    <w:rsid w:val="00CE1442"/>
    <w:rsid w:val="00D027B0"/>
    <w:rsid w:val="00D1677A"/>
    <w:rsid w:val="00D50E45"/>
    <w:rsid w:val="00D52160"/>
    <w:rsid w:val="00D633F5"/>
    <w:rsid w:val="00D67BA4"/>
    <w:rsid w:val="00D876B6"/>
    <w:rsid w:val="00DA3DE0"/>
    <w:rsid w:val="00DF346B"/>
    <w:rsid w:val="00E02DD6"/>
    <w:rsid w:val="00E0455D"/>
    <w:rsid w:val="00E06790"/>
    <w:rsid w:val="00E21D39"/>
    <w:rsid w:val="00E4731C"/>
    <w:rsid w:val="00E90C4E"/>
    <w:rsid w:val="00EC09D1"/>
    <w:rsid w:val="00ED6DD8"/>
    <w:rsid w:val="00EE1254"/>
    <w:rsid w:val="00EE67EB"/>
    <w:rsid w:val="00F12C39"/>
    <w:rsid w:val="00F15D25"/>
    <w:rsid w:val="00F16D11"/>
    <w:rsid w:val="00F207D0"/>
    <w:rsid w:val="00F21D2F"/>
    <w:rsid w:val="00F26B6F"/>
    <w:rsid w:val="00F26CA9"/>
    <w:rsid w:val="00F35B1A"/>
    <w:rsid w:val="00F40C98"/>
    <w:rsid w:val="00F541C7"/>
    <w:rsid w:val="00F60B7B"/>
    <w:rsid w:val="00F64CFD"/>
    <w:rsid w:val="00F73D69"/>
    <w:rsid w:val="00F812D4"/>
    <w:rsid w:val="00F87369"/>
    <w:rsid w:val="00FA0987"/>
    <w:rsid w:val="00FB1940"/>
    <w:rsid w:val="00FC58E6"/>
    <w:rsid w:val="00FD4C24"/>
    <w:rsid w:val="00FE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C4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e">
    <w:name w:val="批注文字 字符"/>
    <w:basedOn w:val="a0"/>
    <w:link w:val="ad"/>
    <w:uiPriority w:val="99"/>
    <w:semiHidden/>
    <w:rsid w:val="000E4BA6"/>
    <w:rPr>
      <w:rFonts w:ascii="Calibri" w:eastAsia="宋体" w:hAnsi="Calibri" w:cs="Times New Roman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E4BA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E4BA6"/>
    <w:rPr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2">
    <w:name w:val="批注主题 字符"/>
    <w:basedOn w:val="ae"/>
    <w:link w:val="af1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ms.jdl.com/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25237;&#26631;&#25480;&#26435;&#20070;&#12299;&#30422;&#31456;&#25195;&#25551;&#20214;&#21450;WORD&#30005;&#23376;&#29256;&#21407;&#20214;&#21457;&#33267;&#26631;&#20070;&#25509;&#25910;&#20154;&#37038;&#31665;bfwanglei37@jd.com&#65288;&#29579;&#30922;&#65306;13920555301&#65289;&#12289;chenhongwei28@jd.com&#65288;&#38472;&#32418;&#20255;13810572250&#65289;&#24182;&#30005;&#35805;&#30830;&#35748;&#25253;&#21517;&#26159;&#21542;&#25104;&#21151;&#65288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%20https://tms.jdl.com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ms.jdl.cn/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0C358-7C99-410E-B679-445D53CD0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685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fanzhuliang</cp:lastModifiedBy>
  <cp:revision>24</cp:revision>
  <dcterms:created xsi:type="dcterms:W3CDTF">2023-02-03T06:41:00Z</dcterms:created>
  <dcterms:modified xsi:type="dcterms:W3CDTF">2023-06-21T08:54:00Z</dcterms:modified>
</cp:coreProperties>
</file>